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383"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2034DD22" wp14:editId="2714177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540D1FBF" w14:textId="77777777" w:rsidR="00B82E4B" w:rsidRDefault="00B82E4B" w:rsidP="00B82E4B">
      <w:pPr>
        <w:pStyle w:val="Heading1"/>
        <w:spacing w:before="0" w:after="0"/>
      </w:pPr>
      <w:bookmarkStart w:id="0" w:name="_Toc12437019"/>
      <w:bookmarkStart w:id="1" w:name="_Toc12437020"/>
      <w:r>
        <w:t>SW 1AA3:</w:t>
      </w:r>
    </w:p>
    <w:p w14:paraId="4976774F" w14:textId="6FD92BD9" w:rsidR="006157A8" w:rsidRDefault="006157A8" w:rsidP="00B82E4B">
      <w:pPr>
        <w:pStyle w:val="Heading1"/>
        <w:spacing w:before="0" w:after="0"/>
      </w:pPr>
      <w:r w:rsidRPr="00124F3F">
        <w:t>Introduction to Social Work: So</w:t>
      </w:r>
      <w:r>
        <w:t>,</w:t>
      </w:r>
      <w:r w:rsidRPr="00124F3F">
        <w:t xml:space="preserve"> You Think You Can Help </w:t>
      </w:r>
    </w:p>
    <w:p w14:paraId="7974071C" w14:textId="77777777" w:rsidR="00B82E4B" w:rsidRPr="00B82E4B" w:rsidRDefault="00B82E4B" w:rsidP="00B82E4B"/>
    <w:bookmarkEnd w:id="0"/>
    <w:p w14:paraId="60CBE8C4" w14:textId="1FBAE6AB" w:rsidR="006157A8" w:rsidRDefault="006157A8" w:rsidP="00B82E4B">
      <w:pPr>
        <w:pStyle w:val="ListParagraph"/>
        <w:rPr>
          <w:rFonts w:ascii="Arial" w:hAnsi="Arial" w:cs="Arial"/>
          <w:sz w:val="24"/>
          <w:szCs w:val="24"/>
        </w:rPr>
      </w:pPr>
      <w:r>
        <w:rPr>
          <w:rFonts w:ascii="Arial" w:hAnsi="Arial" w:cs="Arial"/>
          <w:sz w:val="24"/>
          <w:szCs w:val="24"/>
        </w:rPr>
        <w:t xml:space="preserve">September </w:t>
      </w:r>
      <w:r w:rsidR="00B82E4B">
        <w:rPr>
          <w:rFonts w:ascii="Arial" w:hAnsi="Arial" w:cs="Arial"/>
          <w:sz w:val="24"/>
          <w:szCs w:val="24"/>
        </w:rPr>
        <w:t>6</w:t>
      </w:r>
      <w:r>
        <w:rPr>
          <w:rFonts w:ascii="Arial" w:hAnsi="Arial" w:cs="Arial"/>
          <w:sz w:val="24"/>
          <w:szCs w:val="24"/>
        </w:rPr>
        <w:t xml:space="preserve"> - December </w:t>
      </w:r>
      <w:r w:rsidR="00B82E4B">
        <w:rPr>
          <w:rFonts w:ascii="Arial" w:hAnsi="Arial" w:cs="Arial"/>
          <w:sz w:val="24"/>
          <w:szCs w:val="24"/>
        </w:rPr>
        <w:t>8</w:t>
      </w:r>
      <w:r w:rsidRPr="002C7D20">
        <w:rPr>
          <w:rFonts w:ascii="Arial" w:hAnsi="Arial" w:cs="Arial"/>
          <w:sz w:val="24"/>
          <w:szCs w:val="24"/>
        </w:rPr>
        <w:t xml:space="preserve">, </w:t>
      </w:r>
      <w:r>
        <w:rPr>
          <w:rFonts w:ascii="Arial" w:hAnsi="Arial" w:cs="Arial"/>
          <w:sz w:val="24"/>
          <w:szCs w:val="24"/>
        </w:rPr>
        <w:t>202</w:t>
      </w:r>
      <w:r w:rsidR="00B82E4B">
        <w:rPr>
          <w:rFonts w:ascii="Arial" w:hAnsi="Arial" w:cs="Arial"/>
          <w:sz w:val="24"/>
          <w:szCs w:val="24"/>
        </w:rPr>
        <w:t>2</w:t>
      </w:r>
      <w:r>
        <w:rPr>
          <w:rFonts w:ascii="Arial" w:hAnsi="Arial" w:cs="Arial"/>
          <w:sz w:val="24"/>
          <w:szCs w:val="24"/>
        </w:rPr>
        <w:t>, Mondays, 7-10 p.m.</w:t>
      </w:r>
    </w:p>
    <w:p w14:paraId="0D6CACF3" w14:textId="54856762" w:rsidR="004115E4" w:rsidRPr="00F84991" w:rsidRDefault="006157A8" w:rsidP="004115E4">
      <w:pPr>
        <w:pStyle w:val="ListParagraph"/>
        <w:numPr>
          <w:ilvl w:val="0"/>
          <w:numId w:val="22"/>
        </w:numPr>
        <w:rPr>
          <w:rFonts w:ascii="Arial" w:hAnsi="Arial" w:cs="Arial"/>
          <w:sz w:val="24"/>
          <w:szCs w:val="24"/>
        </w:rPr>
      </w:pPr>
      <w:r w:rsidRPr="00F84991">
        <w:rPr>
          <w:rFonts w:ascii="Arial" w:hAnsi="Arial" w:cs="Arial"/>
          <w:sz w:val="24"/>
          <w:szCs w:val="24"/>
        </w:rPr>
        <w:t xml:space="preserve">Please note: </w:t>
      </w:r>
      <w:r w:rsidR="004115E4" w:rsidRPr="00F84991">
        <w:rPr>
          <w:rFonts w:ascii="Arial" w:hAnsi="Arial" w:cs="Arial"/>
          <w:sz w:val="24"/>
          <w:szCs w:val="24"/>
        </w:rPr>
        <w:t xml:space="preserve">Both the lectures and tutorials are synchronous. Lectures will be </w:t>
      </w:r>
      <w:r w:rsidR="00D64FCF" w:rsidRPr="00F84991">
        <w:rPr>
          <w:rFonts w:ascii="Arial" w:hAnsi="Arial" w:cs="Arial"/>
          <w:sz w:val="24"/>
          <w:szCs w:val="24"/>
        </w:rPr>
        <w:t>virtual,</w:t>
      </w:r>
      <w:r w:rsidR="004115E4" w:rsidRPr="00F84991">
        <w:rPr>
          <w:rFonts w:ascii="Arial" w:hAnsi="Arial" w:cs="Arial"/>
          <w:sz w:val="24"/>
          <w:szCs w:val="24"/>
        </w:rPr>
        <w:t xml:space="preserve"> and tutorials will be offered via Zoom or in-person (at the discretion of the teaching team). Please see more details under Course Format.  </w:t>
      </w:r>
    </w:p>
    <w:p w14:paraId="5FE481FE" w14:textId="4A649703" w:rsidR="006157A8" w:rsidRPr="006157A8" w:rsidRDefault="006157A8" w:rsidP="006157A8">
      <w:pPr>
        <w:pStyle w:val="ListParagraph"/>
        <w:numPr>
          <w:ilvl w:val="0"/>
          <w:numId w:val="22"/>
        </w:numPr>
        <w:rPr>
          <w:rFonts w:ascii="Arial" w:hAnsi="Arial" w:cs="Arial"/>
          <w:sz w:val="24"/>
          <w:szCs w:val="24"/>
        </w:rPr>
      </w:pPr>
      <w:r w:rsidRPr="002C7D20">
        <w:rPr>
          <w:rFonts w:ascii="Arial" w:hAnsi="Arial" w:cs="Arial"/>
          <w:sz w:val="24"/>
          <w:szCs w:val="24"/>
        </w:rPr>
        <w:t xml:space="preserve">Instructor: </w:t>
      </w:r>
      <w:r>
        <w:rPr>
          <w:rFonts w:ascii="Arial" w:hAnsi="Arial" w:cs="Arial"/>
          <w:sz w:val="24"/>
          <w:szCs w:val="24"/>
        </w:rPr>
        <w:t>Ann Fudge Schormans</w:t>
      </w:r>
    </w:p>
    <w:p w14:paraId="2AE30DCB" w14:textId="77777777" w:rsidR="006157A8" w:rsidRPr="00DA65B7" w:rsidRDefault="006157A8" w:rsidP="006157A8">
      <w:pPr>
        <w:pStyle w:val="ListParagraph"/>
        <w:numPr>
          <w:ilvl w:val="0"/>
          <w:numId w:val="22"/>
        </w:numPr>
        <w:rPr>
          <w:rFonts w:ascii="Arial" w:hAnsi="Arial" w:cs="Arial"/>
          <w:sz w:val="24"/>
          <w:szCs w:val="24"/>
        </w:rPr>
      </w:pPr>
      <w:r w:rsidRPr="00DA65B7">
        <w:rPr>
          <w:rFonts w:ascii="Arial" w:hAnsi="Arial" w:cs="Arial"/>
          <w:sz w:val="24"/>
          <w:szCs w:val="24"/>
        </w:rPr>
        <w:t>Office hours: by appointment</w:t>
      </w:r>
    </w:p>
    <w:p w14:paraId="48BD4AAB" w14:textId="21087AEB" w:rsidR="006157A8" w:rsidRDefault="006157A8" w:rsidP="006157A8">
      <w:pPr>
        <w:pStyle w:val="ListParagraph"/>
        <w:numPr>
          <w:ilvl w:val="0"/>
          <w:numId w:val="22"/>
        </w:numPr>
      </w:pPr>
      <w:bookmarkStart w:id="2" w:name="_Toc12437024"/>
      <w:r w:rsidRPr="006157A8">
        <w:rPr>
          <w:rFonts w:ascii="Arial" w:hAnsi="Arial" w:cs="Arial"/>
          <w:sz w:val="24"/>
          <w:szCs w:val="24"/>
        </w:rPr>
        <w:t>Email</w:t>
      </w:r>
      <w:bookmarkEnd w:id="2"/>
      <w:r w:rsidRPr="006157A8">
        <w:rPr>
          <w:rFonts w:ascii="Arial" w:hAnsi="Arial" w:cs="Arial"/>
          <w:sz w:val="24"/>
          <w:szCs w:val="24"/>
        </w:rPr>
        <w:t xml:space="preserve">: </w:t>
      </w:r>
      <w:hyperlink r:id="rId9" w:history="1">
        <w:r w:rsidR="00F84991" w:rsidRPr="009A4F31">
          <w:rPr>
            <w:rStyle w:val="Hyperlink"/>
            <w:rFonts w:ascii="Arial" w:hAnsi="Arial" w:cs="Arial"/>
            <w:sz w:val="24"/>
            <w:szCs w:val="24"/>
          </w:rPr>
          <w:t>fschorm@mcmaster.ca</w:t>
        </w:r>
      </w:hyperlink>
      <w:r w:rsidR="00F84991">
        <w:rPr>
          <w:rFonts w:ascii="Arial" w:hAnsi="Arial" w:cs="Arial"/>
          <w:sz w:val="24"/>
          <w:szCs w:val="24"/>
        </w:rPr>
        <w:t xml:space="preserve"> </w:t>
      </w:r>
    </w:p>
    <w:bookmarkEnd w:id="1"/>
    <w:p w14:paraId="3DED1BDE" w14:textId="3C56CC70" w:rsidR="00353377" w:rsidRPr="00112144" w:rsidRDefault="00353377" w:rsidP="0036291C">
      <w:pPr>
        <w:pStyle w:val="ListParagraph"/>
        <w:rPr>
          <w:rFonts w:ascii="Arial" w:hAnsi="Arial" w:cs="Arial"/>
          <w:b w:val="0"/>
          <w:bCs/>
          <w:sz w:val="24"/>
          <w:szCs w:val="24"/>
        </w:rPr>
      </w:pPr>
      <w:r w:rsidRPr="00112144">
        <w:rPr>
          <w:rFonts w:ascii="Arial" w:hAnsi="Arial" w:cs="Arial"/>
          <w:b w:val="0"/>
          <w:bCs/>
          <w:sz w:val="24"/>
          <w:szCs w:val="24"/>
        </w:rPr>
        <w:tab/>
      </w:r>
    </w:p>
    <w:p w14:paraId="4C52E1CC" w14:textId="15E3CF8D" w:rsidR="005F68BC" w:rsidRPr="002C7D20" w:rsidRDefault="006F4CDE" w:rsidP="006B4F3E">
      <w:pPr>
        <w:pStyle w:val="Heading1"/>
        <w:rPr>
          <w:noProof/>
        </w:rPr>
      </w:pPr>
      <w:bookmarkStart w:id="3" w:name="_Toc12350798"/>
      <w:bookmarkStart w:id="4" w:name="_Toc12438428"/>
      <w:bookmarkStart w:id="5" w:name="_Toc12437232"/>
      <w:r w:rsidRPr="002C7D20">
        <w:t>Table of Contents</w:t>
      </w:r>
      <w:bookmarkStart w:id="6" w:name="_Toc12350799"/>
      <w:bookmarkEnd w:id="3"/>
      <w:bookmarkEnd w:id="4"/>
      <w:r w:rsidR="004B7060" w:rsidRPr="002C7D20">
        <w:rPr>
          <w:rFonts w:eastAsia="Times New Roman"/>
          <w:color w:val="auto"/>
        </w:rPr>
        <w:fldChar w:fldCharType="begin"/>
      </w:r>
      <w:r w:rsidR="004B7060" w:rsidRPr="002C7D20">
        <w:rPr>
          <w:rFonts w:eastAsia="Times New Roman"/>
          <w:color w:val="auto"/>
        </w:rPr>
        <w:instrText xml:space="preserve"> TOC \o "1-1" \h \z \u </w:instrText>
      </w:r>
      <w:r w:rsidR="004B7060" w:rsidRPr="002C7D20">
        <w:rPr>
          <w:rFonts w:eastAsia="Times New Roman"/>
          <w:color w:val="auto"/>
        </w:rPr>
        <w:fldChar w:fldCharType="separate"/>
      </w:r>
    </w:p>
    <w:p w14:paraId="22AD3A42" w14:textId="3FCF97C6" w:rsidR="005F68BC" w:rsidRPr="002C7D20" w:rsidRDefault="00EC7E5C">
      <w:pPr>
        <w:pStyle w:val="TOC1"/>
        <w:tabs>
          <w:tab w:val="right" w:leader="dot" w:pos="9350"/>
        </w:tabs>
        <w:rPr>
          <w:rFonts w:ascii="Arial" w:eastAsiaTheme="minorEastAsia" w:hAnsi="Arial" w:cs="Arial"/>
          <w:b w:val="0"/>
          <w:noProof/>
          <w:sz w:val="22"/>
          <w:szCs w:val="22"/>
          <w:lang w:val="en-CA" w:eastAsia="en-CA"/>
        </w:rPr>
      </w:pPr>
      <w:hyperlink w:anchor="_Toc12438429" w:history="1">
        <w:r w:rsidR="005F68BC" w:rsidRPr="002C7D20">
          <w:rPr>
            <w:rStyle w:val="Hyperlink"/>
            <w:rFonts w:ascii="Arial" w:hAnsi="Arial" w:cs="Arial"/>
            <w:noProof/>
          </w:rPr>
          <w:t>Course Overview</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_Toc12438429 \h </w:instrText>
        </w:r>
        <w:r w:rsidR="005F68BC" w:rsidRPr="002C7D20">
          <w:rPr>
            <w:rFonts w:ascii="Arial" w:hAnsi="Arial" w:cs="Arial"/>
            <w:noProof/>
            <w:webHidden/>
          </w:rPr>
        </w:r>
        <w:r w:rsidR="005F68BC" w:rsidRPr="002C7D20">
          <w:rPr>
            <w:rFonts w:ascii="Arial" w:hAnsi="Arial" w:cs="Arial"/>
            <w:noProof/>
            <w:webHidden/>
          </w:rPr>
          <w:fldChar w:fldCharType="separate"/>
        </w:r>
        <w:r w:rsidR="00F84991">
          <w:rPr>
            <w:rFonts w:ascii="Arial" w:hAnsi="Arial" w:cs="Arial"/>
            <w:noProof/>
            <w:webHidden/>
          </w:rPr>
          <w:t>1</w:t>
        </w:r>
        <w:r w:rsidR="005F68BC" w:rsidRPr="002C7D20">
          <w:rPr>
            <w:rFonts w:ascii="Arial" w:hAnsi="Arial" w:cs="Arial"/>
            <w:noProof/>
            <w:webHidden/>
          </w:rPr>
          <w:fldChar w:fldCharType="end"/>
        </w:r>
      </w:hyperlink>
    </w:p>
    <w:p w14:paraId="6AA0C613" w14:textId="5133BD38" w:rsidR="005F68BC" w:rsidRPr="002C7D20" w:rsidRDefault="00EC7E5C">
      <w:pPr>
        <w:pStyle w:val="TOC1"/>
        <w:tabs>
          <w:tab w:val="right" w:leader="dot" w:pos="9350"/>
        </w:tabs>
        <w:rPr>
          <w:rFonts w:ascii="Arial" w:eastAsiaTheme="minorEastAsia" w:hAnsi="Arial" w:cs="Arial"/>
          <w:b w:val="0"/>
          <w:noProof/>
          <w:sz w:val="22"/>
          <w:szCs w:val="22"/>
          <w:lang w:val="en-CA" w:eastAsia="en-CA"/>
        </w:rPr>
      </w:pPr>
      <w:hyperlink w:anchor="_Toc12438430" w:history="1">
        <w:r w:rsidR="005F68BC" w:rsidRPr="002C7D20">
          <w:rPr>
            <w:rStyle w:val="Hyperlink"/>
            <w:rFonts w:ascii="Arial" w:hAnsi="Arial" w:cs="Arial"/>
            <w:noProof/>
          </w:rPr>
          <w:t>Course Requirements/Assignments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_Toc12438430 \h </w:instrText>
        </w:r>
        <w:r w:rsidR="005F68BC" w:rsidRPr="002C7D20">
          <w:rPr>
            <w:rFonts w:ascii="Arial" w:hAnsi="Arial" w:cs="Arial"/>
            <w:noProof/>
            <w:webHidden/>
          </w:rPr>
        </w:r>
        <w:r w:rsidR="005F68BC" w:rsidRPr="002C7D20">
          <w:rPr>
            <w:rFonts w:ascii="Arial" w:hAnsi="Arial" w:cs="Arial"/>
            <w:noProof/>
            <w:webHidden/>
          </w:rPr>
          <w:fldChar w:fldCharType="separate"/>
        </w:r>
        <w:r w:rsidR="00F84991">
          <w:rPr>
            <w:rFonts w:ascii="Arial" w:hAnsi="Arial" w:cs="Arial"/>
            <w:noProof/>
            <w:webHidden/>
          </w:rPr>
          <w:t>3</w:t>
        </w:r>
        <w:r w:rsidR="005F68BC" w:rsidRPr="002C7D20">
          <w:rPr>
            <w:rFonts w:ascii="Arial" w:hAnsi="Arial" w:cs="Arial"/>
            <w:noProof/>
            <w:webHidden/>
          </w:rPr>
          <w:fldChar w:fldCharType="end"/>
        </w:r>
      </w:hyperlink>
    </w:p>
    <w:p w14:paraId="34DBA769" w14:textId="47744617" w:rsidR="005F68BC" w:rsidRPr="002C7D20" w:rsidRDefault="00EC7E5C">
      <w:pPr>
        <w:pStyle w:val="TOC1"/>
        <w:tabs>
          <w:tab w:val="right" w:leader="dot" w:pos="9350"/>
        </w:tabs>
        <w:rPr>
          <w:rFonts w:ascii="Arial" w:eastAsiaTheme="minorEastAsia" w:hAnsi="Arial" w:cs="Arial"/>
          <w:b w:val="0"/>
          <w:noProof/>
          <w:sz w:val="22"/>
          <w:szCs w:val="22"/>
          <w:lang w:val="en-CA" w:eastAsia="en-CA"/>
        </w:rPr>
      </w:pPr>
      <w:hyperlink w:anchor="_Toc12438431" w:history="1">
        <w:r w:rsidR="005F68BC" w:rsidRPr="002C7D20">
          <w:rPr>
            <w:rStyle w:val="Hyperlink"/>
            <w:rFonts w:ascii="Arial" w:hAnsi="Arial" w:cs="Arial"/>
            <w:noProof/>
            <w:lang w:val="en-GB"/>
          </w:rPr>
          <w:t>Assignment Submission and Grading</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_Toc12438431 \h </w:instrText>
        </w:r>
        <w:r w:rsidR="005F68BC" w:rsidRPr="002C7D20">
          <w:rPr>
            <w:rFonts w:ascii="Arial" w:hAnsi="Arial" w:cs="Arial"/>
            <w:noProof/>
            <w:webHidden/>
          </w:rPr>
        </w:r>
        <w:r w:rsidR="005F68BC" w:rsidRPr="002C7D20">
          <w:rPr>
            <w:rFonts w:ascii="Arial" w:hAnsi="Arial" w:cs="Arial"/>
            <w:noProof/>
            <w:webHidden/>
          </w:rPr>
          <w:fldChar w:fldCharType="separate"/>
        </w:r>
        <w:r w:rsidR="00F84991">
          <w:rPr>
            <w:rFonts w:ascii="Arial" w:hAnsi="Arial" w:cs="Arial"/>
            <w:noProof/>
            <w:webHidden/>
          </w:rPr>
          <w:t>5</w:t>
        </w:r>
        <w:r w:rsidR="005F68BC" w:rsidRPr="002C7D20">
          <w:rPr>
            <w:rFonts w:ascii="Arial" w:hAnsi="Arial" w:cs="Arial"/>
            <w:noProof/>
            <w:webHidden/>
          </w:rPr>
          <w:fldChar w:fldCharType="end"/>
        </w:r>
      </w:hyperlink>
    </w:p>
    <w:p w14:paraId="69B23F2F" w14:textId="1A0616A7" w:rsidR="005F68BC" w:rsidRPr="002C7D20" w:rsidRDefault="00EC7E5C">
      <w:pPr>
        <w:pStyle w:val="TOC1"/>
        <w:tabs>
          <w:tab w:val="right" w:leader="dot" w:pos="9350"/>
        </w:tabs>
        <w:rPr>
          <w:rFonts w:ascii="Arial" w:eastAsiaTheme="minorEastAsia" w:hAnsi="Arial" w:cs="Arial"/>
          <w:b w:val="0"/>
          <w:noProof/>
          <w:sz w:val="22"/>
          <w:szCs w:val="22"/>
          <w:lang w:val="en-CA" w:eastAsia="en-CA"/>
        </w:rPr>
      </w:pPr>
      <w:hyperlink w:anchor="_Toc12438432" w:history="1">
        <w:r w:rsidR="005F68BC" w:rsidRPr="002C7D20">
          <w:rPr>
            <w:rStyle w:val="Hyperlink"/>
            <w:rFonts w:ascii="Arial" w:hAnsi="Arial" w:cs="Arial"/>
            <w:noProof/>
          </w:rPr>
          <w:t>Student Responsibilities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_Toc12438432 \h </w:instrText>
        </w:r>
        <w:r w:rsidR="005F68BC" w:rsidRPr="002C7D20">
          <w:rPr>
            <w:rFonts w:ascii="Arial" w:hAnsi="Arial" w:cs="Arial"/>
            <w:noProof/>
            <w:webHidden/>
          </w:rPr>
        </w:r>
        <w:r w:rsidR="005F68BC" w:rsidRPr="002C7D20">
          <w:rPr>
            <w:rFonts w:ascii="Arial" w:hAnsi="Arial" w:cs="Arial"/>
            <w:noProof/>
            <w:webHidden/>
          </w:rPr>
          <w:fldChar w:fldCharType="separate"/>
        </w:r>
        <w:r w:rsidR="00F84991">
          <w:rPr>
            <w:rFonts w:ascii="Arial" w:hAnsi="Arial" w:cs="Arial"/>
            <w:noProof/>
            <w:webHidden/>
          </w:rPr>
          <w:t>6</w:t>
        </w:r>
        <w:r w:rsidR="005F68BC" w:rsidRPr="002C7D20">
          <w:rPr>
            <w:rFonts w:ascii="Arial" w:hAnsi="Arial" w:cs="Arial"/>
            <w:noProof/>
            <w:webHidden/>
          </w:rPr>
          <w:fldChar w:fldCharType="end"/>
        </w:r>
      </w:hyperlink>
    </w:p>
    <w:p w14:paraId="762ED852" w14:textId="628F7E78" w:rsidR="005F68BC" w:rsidRPr="002C7D20" w:rsidRDefault="00EC7E5C">
      <w:pPr>
        <w:pStyle w:val="TOC1"/>
        <w:tabs>
          <w:tab w:val="right" w:leader="dot" w:pos="9350"/>
        </w:tabs>
        <w:rPr>
          <w:rFonts w:ascii="Arial" w:eastAsiaTheme="minorEastAsia" w:hAnsi="Arial" w:cs="Arial"/>
          <w:b w:val="0"/>
          <w:noProof/>
          <w:sz w:val="22"/>
          <w:szCs w:val="22"/>
          <w:lang w:val="en-CA" w:eastAsia="en-CA"/>
        </w:rPr>
      </w:pPr>
      <w:hyperlink w:anchor="_Toc12438433" w:history="1">
        <w:r w:rsidR="005F68BC" w:rsidRPr="002C7D20">
          <w:rPr>
            <w:rStyle w:val="Hyperlink"/>
            <w:rFonts w:ascii="Arial" w:hAnsi="Arial" w:cs="Arial"/>
            <w:noProof/>
          </w:rPr>
          <w:t>Course Weekly Topics and Readings</w:t>
        </w:r>
        <w:r w:rsidR="005F68BC" w:rsidRPr="002C7D20">
          <w:rPr>
            <w:rFonts w:ascii="Arial" w:hAnsi="Arial" w:cs="Arial"/>
            <w:noProof/>
            <w:webHidden/>
          </w:rPr>
          <w:tab/>
        </w:r>
        <w:r w:rsidR="005F68BC" w:rsidRPr="002C7D20">
          <w:rPr>
            <w:rFonts w:ascii="Arial" w:hAnsi="Arial" w:cs="Arial"/>
            <w:noProof/>
            <w:webHidden/>
          </w:rPr>
          <w:fldChar w:fldCharType="begin"/>
        </w:r>
        <w:r w:rsidR="005F68BC" w:rsidRPr="002C7D20">
          <w:rPr>
            <w:rFonts w:ascii="Arial" w:hAnsi="Arial" w:cs="Arial"/>
            <w:noProof/>
            <w:webHidden/>
          </w:rPr>
          <w:instrText xml:space="preserve"> PAGEREF _Toc12438433 \h </w:instrText>
        </w:r>
        <w:r w:rsidR="005F68BC" w:rsidRPr="002C7D20">
          <w:rPr>
            <w:rFonts w:ascii="Arial" w:hAnsi="Arial" w:cs="Arial"/>
            <w:noProof/>
            <w:webHidden/>
          </w:rPr>
        </w:r>
        <w:r w:rsidR="005F68BC" w:rsidRPr="002C7D20">
          <w:rPr>
            <w:rFonts w:ascii="Arial" w:hAnsi="Arial" w:cs="Arial"/>
            <w:noProof/>
            <w:webHidden/>
          </w:rPr>
          <w:fldChar w:fldCharType="separate"/>
        </w:r>
        <w:r w:rsidR="00F84991">
          <w:rPr>
            <w:rFonts w:ascii="Arial" w:hAnsi="Arial" w:cs="Arial"/>
            <w:noProof/>
            <w:webHidden/>
          </w:rPr>
          <w:t>10</w:t>
        </w:r>
        <w:r w:rsidR="005F68BC" w:rsidRPr="002C7D20">
          <w:rPr>
            <w:rFonts w:ascii="Arial" w:hAnsi="Arial" w:cs="Arial"/>
            <w:noProof/>
            <w:webHidden/>
          </w:rPr>
          <w:fldChar w:fldCharType="end"/>
        </w:r>
      </w:hyperlink>
    </w:p>
    <w:p w14:paraId="7E2DB15B" w14:textId="77777777" w:rsidR="00B87E74" w:rsidRPr="002C7D20" w:rsidRDefault="004B7060" w:rsidP="006B4F3E">
      <w:pPr>
        <w:pStyle w:val="Heading1"/>
      </w:pPr>
      <w:r w:rsidRPr="002C7D20">
        <w:rPr>
          <w:rFonts w:eastAsia="Times New Roman"/>
          <w:color w:val="auto"/>
          <w:sz w:val="24"/>
          <w:szCs w:val="24"/>
        </w:rPr>
        <w:fldChar w:fldCharType="end"/>
      </w:r>
      <w:bookmarkStart w:id="7" w:name="_Toc12438429"/>
      <w:r w:rsidR="00B87E74" w:rsidRPr="002C7D20">
        <w:t>Course Overview</w:t>
      </w:r>
      <w:bookmarkEnd w:id="5"/>
      <w:bookmarkEnd w:id="6"/>
      <w:bookmarkEnd w:id="7"/>
    </w:p>
    <w:p w14:paraId="39F9DBBB" w14:textId="77777777" w:rsidR="007F0D43" w:rsidRPr="002C7D20" w:rsidRDefault="003F60FC" w:rsidP="00A21583">
      <w:pPr>
        <w:pStyle w:val="Heading2"/>
      </w:pPr>
      <w:bookmarkStart w:id="8" w:name="_Toc12350800"/>
      <w:r w:rsidRPr="002C7D20">
        <w:t>Course Description:</w:t>
      </w:r>
      <w:bookmarkEnd w:id="8"/>
    </w:p>
    <w:p w14:paraId="6CD6A998" w14:textId="6ADF3D19" w:rsidR="004115E4" w:rsidRDefault="006157A8" w:rsidP="004115E4">
      <w:pPr>
        <w:rPr>
          <w:b w:val="0"/>
          <w:lang w:val="en-GB"/>
        </w:rPr>
      </w:pPr>
      <w:r w:rsidRPr="004115E4">
        <w:rPr>
          <w:b w:val="0"/>
          <w:lang w:val="en-GB"/>
        </w:rPr>
        <w:t>In this introductory course we will explore the idea of ‘helping’ in a world shaped by a wide range of ongoing forms of violence and struggle. We will critically engage with various understandings and ideas about help, and how these different ideas influence who is defined as one who ‘helps’ and as one who ‘requires help</w:t>
      </w:r>
      <w:r w:rsidR="00F84991" w:rsidRPr="004115E4">
        <w:rPr>
          <w:b w:val="0"/>
          <w:lang w:val="en-GB"/>
        </w:rPr>
        <w:t>,’</w:t>
      </w:r>
      <w:r w:rsidRPr="004115E4">
        <w:rPr>
          <w:b w:val="0"/>
          <w:lang w:val="en-GB"/>
        </w:rPr>
        <w:t xml:space="preserve"> as well as what help looks like. We will spend time exploring our own assumptions about help and the issues and people we believe need help. In the process, we will examine the messy relationship between the common desire to be good and useful people and the ways in which our own lives are interwoven with the many inequalities of the world. In these various ways, we will approach help as a question rather than a fact. </w:t>
      </w:r>
    </w:p>
    <w:p w14:paraId="71AB5073" w14:textId="77777777" w:rsidR="004115E4" w:rsidRDefault="004115E4" w:rsidP="004115E4">
      <w:pPr>
        <w:rPr>
          <w:b w:val="0"/>
          <w:lang w:val="en-GB"/>
        </w:rPr>
      </w:pPr>
    </w:p>
    <w:p w14:paraId="1D264086" w14:textId="5889E7DE" w:rsidR="006157A8" w:rsidRPr="004115E4" w:rsidRDefault="006157A8" w:rsidP="004115E4">
      <w:r w:rsidRPr="004115E4">
        <w:rPr>
          <w:b w:val="0"/>
        </w:rPr>
        <w:t xml:space="preserve">The desire to help and to make things better is a motivating factor for many wishing to enter the field of social work and other helping fields.  It underlies all social work interventions; at all levels of intervention (e.g., individual, family, group, communities). In this course we examine a number of ideas, </w:t>
      </w:r>
      <w:r w:rsidR="00F84991" w:rsidRPr="004115E4">
        <w:rPr>
          <w:b w:val="0"/>
        </w:rPr>
        <w:t>constructs,</w:t>
      </w:r>
      <w:r w:rsidRPr="004115E4">
        <w:rPr>
          <w:b w:val="0"/>
        </w:rPr>
        <w:t xml:space="preserve"> and theories that, while </w:t>
      </w:r>
      <w:r w:rsidRPr="004115E4">
        <w:rPr>
          <w:b w:val="0"/>
        </w:rPr>
        <w:lastRenderedPageBreak/>
        <w:t xml:space="preserve">foundational to social work practice, policy, </w:t>
      </w:r>
      <w:r w:rsidR="00F84991" w:rsidRPr="004115E4">
        <w:rPr>
          <w:b w:val="0"/>
        </w:rPr>
        <w:t>education,</w:t>
      </w:r>
      <w:r w:rsidRPr="004115E4">
        <w:rPr>
          <w:b w:val="0"/>
        </w:rPr>
        <w:t xml:space="preserve"> and research can also be readily taken into other fields, </w:t>
      </w:r>
      <w:r w:rsidR="00F84991" w:rsidRPr="004115E4">
        <w:rPr>
          <w:b w:val="0"/>
        </w:rPr>
        <w:t>disciplines,</w:t>
      </w:r>
      <w:r w:rsidRPr="004115E4">
        <w:rPr>
          <w:b w:val="0"/>
        </w:rPr>
        <w:t xml:space="preserve"> and professions</w:t>
      </w:r>
      <w:r w:rsidRPr="004115E4">
        <w:t xml:space="preserve">. </w:t>
      </w:r>
    </w:p>
    <w:p w14:paraId="5F86157E" w14:textId="77777777" w:rsidR="006157A8" w:rsidRPr="004115E4" w:rsidRDefault="006157A8" w:rsidP="00A21583">
      <w:pPr>
        <w:pStyle w:val="Heading2"/>
      </w:pPr>
      <w:r w:rsidRPr="004115E4">
        <w:t xml:space="preserve">Course Objectives:  </w:t>
      </w:r>
    </w:p>
    <w:p w14:paraId="35F3612F" w14:textId="06867157" w:rsidR="006157A8" w:rsidRPr="008E3334" w:rsidRDefault="006157A8" w:rsidP="006157A8">
      <w:pPr>
        <w:pStyle w:val="NormalWeb"/>
        <w:numPr>
          <w:ilvl w:val="0"/>
          <w:numId w:val="25"/>
        </w:numPr>
        <w:spacing w:before="0" w:beforeAutospacing="0" w:after="0" w:afterAutospacing="0"/>
        <w:textAlignment w:val="baseline"/>
        <w:rPr>
          <w:rFonts w:ascii="Arial" w:hAnsi="Arial" w:cs="Arial"/>
          <w:color w:val="000000"/>
        </w:rPr>
      </w:pPr>
      <w:r w:rsidRPr="008E3334">
        <w:rPr>
          <w:rFonts w:ascii="Arial" w:hAnsi="Arial" w:cs="Arial"/>
          <w:color w:val="000000"/>
        </w:rPr>
        <w:t>Examine and critique mainstream understandings and representations of social problems and the underlying ideas, values</w:t>
      </w:r>
      <w:r w:rsidR="00601963">
        <w:rPr>
          <w:rFonts w:ascii="Arial" w:hAnsi="Arial" w:cs="Arial"/>
          <w:color w:val="000000"/>
        </w:rPr>
        <w:t>,</w:t>
      </w:r>
      <w:r w:rsidRPr="008E3334">
        <w:rPr>
          <w:rFonts w:ascii="Arial" w:hAnsi="Arial" w:cs="Arial"/>
          <w:color w:val="000000"/>
        </w:rPr>
        <w:t xml:space="preserve"> and power structures by using examples from lectures, readings</w:t>
      </w:r>
      <w:r w:rsidR="00601963">
        <w:rPr>
          <w:rFonts w:ascii="Arial" w:hAnsi="Arial" w:cs="Arial"/>
          <w:color w:val="000000"/>
        </w:rPr>
        <w:t>,</w:t>
      </w:r>
      <w:r w:rsidRPr="008E3334">
        <w:rPr>
          <w:rFonts w:ascii="Arial" w:hAnsi="Arial" w:cs="Arial"/>
          <w:color w:val="000000"/>
        </w:rPr>
        <w:t xml:space="preserve"> or experiences in group discussion. </w:t>
      </w:r>
    </w:p>
    <w:p w14:paraId="54E41CD1" w14:textId="77777777" w:rsidR="006157A8" w:rsidRPr="008E3334" w:rsidRDefault="006157A8" w:rsidP="006157A8">
      <w:pPr>
        <w:pStyle w:val="NormalWeb"/>
        <w:numPr>
          <w:ilvl w:val="0"/>
          <w:numId w:val="25"/>
        </w:numPr>
        <w:spacing w:before="0" w:beforeAutospacing="0" w:after="0" w:afterAutospacing="0"/>
        <w:textAlignment w:val="baseline"/>
        <w:rPr>
          <w:rFonts w:ascii="Arial" w:hAnsi="Arial" w:cs="Arial"/>
          <w:color w:val="000000"/>
        </w:rPr>
      </w:pPr>
      <w:r w:rsidRPr="008E3334">
        <w:rPr>
          <w:rFonts w:ascii="Arial" w:hAnsi="Arial" w:cs="Arial"/>
          <w:color w:val="000000"/>
        </w:rPr>
        <w:t>Begin to recognize frameworks for understanding social problems and evaluate their effectiveness through critical reflective writing. </w:t>
      </w:r>
    </w:p>
    <w:p w14:paraId="4E326879" w14:textId="267E09C1" w:rsidR="006157A8" w:rsidRPr="008E3334" w:rsidRDefault="006157A8" w:rsidP="006157A8">
      <w:pPr>
        <w:pStyle w:val="NormalWeb"/>
        <w:numPr>
          <w:ilvl w:val="0"/>
          <w:numId w:val="25"/>
        </w:numPr>
        <w:spacing w:before="0" w:beforeAutospacing="0" w:after="0" w:afterAutospacing="0"/>
        <w:textAlignment w:val="baseline"/>
        <w:rPr>
          <w:rFonts w:ascii="Arial" w:hAnsi="Arial" w:cs="Arial"/>
          <w:color w:val="000000"/>
        </w:rPr>
      </w:pPr>
      <w:r w:rsidRPr="008E3334">
        <w:rPr>
          <w:rFonts w:ascii="Arial" w:hAnsi="Arial" w:cs="Arial"/>
          <w:color w:val="000000"/>
        </w:rPr>
        <w:t>Identify how helping approaches are influenced by current and historical socio-political context</w:t>
      </w:r>
      <w:r w:rsidR="00601963">
        <w:rPr>
          <w:rFonts w:ascii="Arial" w:hAnsi="Arial" w:cs="Arial"/>
          <w:color w:val="000000"/>
        </w:rPr>
        <w:t>s</w:t>
      </w:r>
      <w:r w:rsidRPr="008E3334">
        <w:rPr>
          <w:rFonts w:ascii="Arial" w:hAnsi="Arial" w:cs="Arial"/>
          <w:color w:val="000000"/>
        </w:rPr>
        <w:t xml:space="preserve"> that tend to define who provides and receives help by engaging with a variety of course materials demonstrated in discussion and writing assignments. </w:t>
      </w:r>
    </w:p>
    <w:p w14:paraId="7EDECF08" w14:textId="6CC2DF31" w:rsidR="006157A8" w:rsidRPr="008E3334" w:rsidRDefault="006157A8" w:rsidP="006157A8">
      <w:pPr>
        <w:pStyle w:val="NormalWeb"/>
        <w:numPr>
          <w:ilvl w:val="0"/>
          <w:numId w:val="25"/>
        </w:numPr>
        <w:spacing w:before="0" w:beforeAutospacing="0" w:after="0" w:afterAutospacing="0"/>
        <w:textAlignment w:val="baseline"/>
        <w:rPr>
          <w:rFonts w:ascii="Arial" w:hAnsi="Arial" w:cs="Arial"/>
          <w:color w:val="000000"/>
        </w:rPr>
      </w:pPr>
      <w:r w:rsidRPr="008E3334">
        <w:rPr>
          <w:rFonts w:ascii="Arial" w:hAnsi="Arial" w:cs="Arial"/>
          <w:color w:val="000000"/>
        </w:rPr>
        <w:t>Critically analyze how help impacts those in receipt of these interventions influenced by social institutions and their underlying ideas, values</w:t>
      </w:r>
      <w:r w:rsidR="00601963">
        <w:rPr>
          <w:rFonts w:ascii="Arial" w:hAnsi="Arial" w:cs="Arial"/>
          <w:color w:val="000000"/>
        </w:rPr>
        <w:t>,</w:t>
      </w:r>
      <w:r w:rsidRPr="008E3334">
        <w:rPr>
          <w:rFonts w:ascii="Arial" w:hAnsi="Arial" w:cs="Arial"/>
          <w:color w:val="000000"/>
        </w:rPr>
        <w:t xml:space="preserve"> and power structures in a written critical analysis.  </w:t>
      </w:r>
    </w:p>
    <w:p w14:paraId="44B96762" w14:textId="77777777" w:rsidR="006157A8" w:rsidRPr="008E3334" w:rsidRDefault="006157A8" w:rsidP="006157A8">
      <w:pPr>
        <w:pStyle w:val="NormalWeb"/>
        <w:numPr>
          <w:ilvl w:val="0"/>
          <w:numId w:val="25"/>
        </w:numPr>
        <w:spacing w:before="0" w:beforeAutospacing="0" w:after="0" w:afterAutospacing="0"/>
        <w:textAlignment w:val="baseline"/>
        <w:rPr>
          <w:rFonts w:ascii="Arial" w:hAnsi="Arial" w:cs="Arial"/>
          <w:color w:val="000000"/>
        </w:rPr>
      </w:pPr>
      <w:r w:rsidRPr="008E3334">
        <w:rPr>
          <w:rFonts w:ascii="Arial" w:hAnsi="Arial" w:cs="Arial"/>
          <w:color w:val="000000"/>
        </w:rPr>
        <w:t>Recognize and discuss the different structures and ideas that are involved in, and influence how we provide help through course assignments. </w:t>
      </w:r>
    </w:p>
    <w:p w14:paraId="17BFEFA6" w14:textId="77777777" w:rsidR="006157A8" w:rsidRDefault="006157A8" w:rsidP="006157A8">
      <w:pPr>
        <w:pStyle w:val="NormalWeb"/>
        <w:spacing w:before="0" w:beforeAutospacing="0" w:after="0" w:afterAutospacing="0"/>
        <w:textAlignment w:val="baseline"/>
        <w:rPr>
          <w:rFonts w:ascii="Arial" w:hAnsi="Arial" w:cs="Arial"/>
          <w:color w:val="000000"/>
        </w:rPr>
      </w:pPr>
    </w:p>
    <w:p w14:paraId="39596D00" w14:textId="77777777" w:rsidR="006157A8" w:rsidRDefault="006157A8" w:rsidP="006157A8">
      <w:pPr>
        <w:rPr>
          <w:b w:val="0"/>
          <w:lang w:val="en-GB"/>
        </w:rPr>
      </w:pPr>
      <w:r w:rsidRPr="00A5537C">
        <w:rPr>
          <w:b w:val="0"/>
          <w:lang w:val="en-GB"/>
        </w:rPr>
        <w:t>Course objectives for university foundations: By the end of this course students should be able to:</w:t>
      </w:r>
    </w:p>
    <w:p w14:paraId="36B76D98" w14:textId="77777777" w:rsidR="006157A8" w:rsidRPr="00A5537C" w:rsidRDefault="006157A8" w:rsidP="006157A8">
      <w:pPr>
        <w:rPr>
          <w:b w:val="0"/>
          <w:lang w:val="en-GB"/>
        </w:rPr>
      </w:pPr>
    </w:p>
    <w:p w14:paraId="35F43CD5" w14:textId="77777777" w:rsidR="006157A8" w:rsidRPr="00A5537C" w:rsidRDefault="006157A8" w:rsidP="006157A8">
      <w:pPr>
        <w:pStyle w:val="ListParagraph"/>
        <w:numPr>
          <w:ilvl w:val="0"/>
          <w:numId w:val="24"/>
        </w:numPr>
        <w:rPr>
          <w:rFonts w:ascii="Arial" w:hAnsi="Arial" w:cs="Arial"/>
          <w:b w:val="0"/>
          <w:sz w:val="24"/>
          <w:szCs w:val="24"/>
          <w:lang w:val="en-GB"/>
        </w:rPr>
      </w:pPr>
      <w:r w:rsidRPr="00A5537C">
        <w:rPr>
          <w:rFonts w:ascii="Arial" w:hAnsi="Arial" w:cs="Arial"/>
          <w:b w:val="0"/>
          <w:sz w:val="24"/>
          <w:szCs w:val="24"/>
          <w:lang w:val="en-GB"/>
        </w:rPr>
        <w:t>Critically engage with course material/readings by identifying keywords and main points, summarizing, and raising and responding to questions through discussions and presentations.</w:t>
      </w:r>
    </w:p>
    <w:p w14:paraId="75CE7E55" w14:textId="77777777" w:rsidR="006157A8" w:rsidRPr="00A5537C" w:rsidRDefault="006157A8" w:rsidP="006157A8">
      <w:pPr>
        <w:pStyle w:val="ListParagraph"/>
        <w:numPr>
          <w:ilvl w:val="0"/>
          <w:numId w:val="24"/>
        </w:numPr>
        <w:rPr>
          <w:rFonts w:ascii="Arial" w:hAnsi="Arial" w:cs="Arial"/>
          <w:b w:val="0"/>
          <w:sz w:val="24"/>
          <w:szCs w:val="24"/>
          <w:lang w:val="en-GB"/>
        </w:rPr>
      </w:pPr>
      <w:r w:rsidRPr="00A5537C">
        <w:rPr>
          <w:rFonts w:ascii="Arial" w:hAnsi="Arial" w:cs="Arial"/>
          <w:b w:val="0"/>
          <w:sz w:val="24"/>
          <w:szCs w:val="24"/>
          <w:lang w:val="en-GB"/>
        </w:rPr>
        <w:t>Demonstrate your academic writing skills by producing an essay with a clear topic, thesis statement, paragraph structure, and conclusions; strong academic sources; and proper citations.</w:t>
      </w:r>
    </w:p>
    <w:p w14:paraId="42A2AEAF" w14:textId="2644C008" w:rsidR="00601963" w:rsidRDefault="006157A8" w:rsidP="00601963">
      <w:pPr>
        <w:pStyle w:val="Default"/>
        <w:rPr>
          <w:rFonts w:ascii="Arial" w:hAnsi="Arial" w:cs="Arial"/>
        </w:rPr>
      </w:pPr>
      <w:r w:rsidRPr="00601963">
        <w:rPr>
          <w:rFonts w:ascii="Arial" w:hAnsi="Arial" w:cs="Arial"/>
          <w:lang w:val="en-GB"/>
        </w:rPr>
        <w:t>Use your critical reflection skills to draw connections between course material, the broader social context, and your own experiences/perspectives and desire to help/be helpful and consider how you might apply this learning in you</w:t>
      </w:r>
      <w:r w:rsidR="00601963">
        <w:rPr>
          <w:rFonts w:ascii="Arial" w:hAnsi="Arial" w:cs="Arial"/>
          <w:lang w:val="en-GB"/>
        </w:rPr>
        <w:t>r life.</w:t>
      </w:r>
      <w:r w:rsidR="00601963" w:rsidRPr="00601963">
        <w:rPr>
          <w:rFonts w:ascii="Arial" w:hAnsi="Arial" w:cs="Arial"/>
        </w:rPr>
        <w:t xml:space="preserve"> </w:t>
      </w:r>
    </w:p>
    <w:p w14:paraId="1A3689DA" w14:textId="77777777" w:rsidR="00601963" w:rsidRDefault="00601963" w:rsidP="00601963">
      <w:pPr>
        <w:pStyle w:val="Default"/>
        <w:rPr>
          <w:rFonts w:ascii="Arial" w:hAnsi="Arial" w:cs="Arial"/>
        </w:rPr>
      </w:pPr>
    </w:p>
    <w:p w14:paraId="0A5F86BE" w14:textId="1B213C93" w:rsidR="00601963" w:rsidRDefault="00601963" w:rsidP="00601963">
      <w:pPr>
        <w:pStyle w:val="Default"/>
        <w:rPr>
          <w:rFonts w:ascii="Arial" w:hAnsi="Arial" w:cs="Arial"/>
        </w:rPr>
      </w:pPr>
      <w:r w:rsidRPr="002C7D20">
        <w:rPr>
          <w:rFonts w:ascii="Arial" w:hAnsi="Arial" w:cs="Arial"/>
        </w:rPr>
        <w:t xml:space="preserve">The basic assumptions of this course concur with the broader curriculum context set by the </w:t>
      </w:r>
      <w:r w:rsidRPr="002C7D20">
        <w:rPr>
          <w:rFonts w:ascii="Arial" w:hAnsi="Arial" w:cs="Arial"/>
          <w:b/>
          <w:bCs/>
        </w:rPr>
        <w:t>School of Social Work's Statement of Philosophy</w:t>
      </w:r>
      <w:r w:rsidRPr="002C7D20">
        <w:rPr>
          <w:rFonts w:ascii="Arial" w:hAnsi="Arial" w:cs="Arial"/>
        </w:rPr>
        <w:t>:</w:t>
      </w:r>
    </w:p>
    <w:p w14:paraId="651D877A" w14:textId="77777777" w:rsidR="004115E4" w:rsidRPr="002C7D20" w:rsidRDefault="004115E4" w:rsidP="00601963">
      <w:pPr>
        <w:pStyle w:val="Default"/>
        <w:rPr>
          <w:rFonts w:ascii="Arial" w:hAnsi="Arial" w:cs="Arial"/>
        </w:rPr>
      </w:pPr>
    </w:p>
    <w:p w14:paraId="0DC0CF1D" w14:textId="34A1B32A" w:rsidR="00601963" w:rsidRPr="002C7D20" w:rsidRDefault="00601963" w:rsidP="00601963">
      <w:pPr>
        <w:rPr>
          <w:rFonts w:cs="Arial"/>
          <w:b w:val="0"/>
          <w:i/>
          <w:iCs/>
          <w:szCs w:val="24"/>
        </w:rPr>
      </w:pPr>
      <w:r w:rsidRPr="002C7D20">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w:t>
      </w:r>
      <w:r w:rsidR="004115E4">
        <w:rPr>
          <w:rFonts w:cs="Arial"/>
          <w:b w:val="0"/>
          <w:i/>
          <w:iCs/>
          <w:szCs w:val="24"/>
        </w:rPr>
        <w:t>,</w:t>
      </w:r>
      <w:r w:rsidRPr="002C7D20">
        <w:rPr>
          <w:rFonts w:cs="Arial"/>
          <w:b w:val="0"/>
          <w:i/>
          <w:iCs/>
          <w:szCs w:val="24"/>
        </w:rPr>
        <w:t xml:space="preserve">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5C311058" w14:textId="55FB4C76" w:rsidR="006157A8" w:rsidRDefault="006157A8" w:rsidP="00601963">
      <w:pPr>
        <w:pStyle w:val="ListParagraph"/>
        <w:rPr>
          <w:rFonts w:ascii="Arial" w:hAnsi="Arial" w:cs="Arial"/>
          <w:b w:val="0"/>
          <w:sz w:val="24"/>
          <w:szCs w:val="24"/>
          <w:lang w:val="en-GB"/>
        </w:rPr>
      </w:pPr>
      <w:r w:rsidRPr="00601963">
        <w:rPr>
          <w:rFonts w:ascii="Arial" w:hAnsi="Arial" w:cs="Arial"/>
          <w:b w:val="0"/>
          <w:sz w:val="24"/>
          <w:szCs w:val="24"/>
          <w:lang w:val="en-GB"/>
        </w:rPr>
        <w:t xml:space="preserve"> </w:t>
      </w:r>
    </w:p>
    <w:p w14:paraId="78D407EA" w14:textId="77777777" w:rsidR="00601963" w:rsidRPr="00601963" w:rsidRDefault="00601963" w:rsidP="00601963">
      <w:pPr>
        <w:rPr>
          <w:rFonts w:cs="Arial"/>
          <w:b w:val="0"/>
          <w:szCs w:val="24"/>
        </w:rPr>
      </w:pPr>
    </w:p>
    <w:p w14:paraId="22BFAA67" w14:textId="77777777" w:rsidR="00B87E74" w:rsidRPr="004115E4" w:rsidRDefault="00B87E74" w:rsidP="00A21583">
      <w:pPr>
        <w:pStyle w:val="Heading2"/>
      </w:pPr>
      <w:bookmarkStart w:id="9" w:name="_Toc12350802"/>
      <w:r w:rsidRPr="004115E4">
        <w:lastRenderedPageBreak/>
        <w:t>Course Format</w:t>
      </w:r>
      <w:bookmarkEnd w:id="9"/>
    </w:p>
    <w:p w14:paraId="66426201" w14:textId="77777777" w:rsidR="004115E4" w:rsidRPr="00F84991" w:rsidRDefault="004115E4" w:rsidP="004115E4">
      <w:pPr>
        <w:rPr>
          <w:rFonts w:cs="Arial"/>
          <w:b w:val="0"/>
        </w:rPr>
      </w:pPr>
      <w:r w:rsidRPr="00F84991">
        <w:rPr>
          <w:rFonts w:cs="Arial"/>
          <w:b w:val="0"/>
        </w:rPr>
        <w:t xml:space="preserve">This course is being delivered in a blended format to increase accessibility and learning opportunities. More information about the course format and schedule will be available on Avenue to Learn. </w:t>
      </w:r>
    </w:p>
    <w:p w14:paraId="1BB6BB9F" w14:textId="77777777" w:rsidR="004115E4" w:rsidRPr="00F84991" w:rsidRDefault="004115E4" w:rsidP="004115E4">
      <w:pPr>
        <w:rPr>
          <w:rFonts w:cs="Arial"/>
          <w:b w:val="0"/>
        </w:rPr>
      </w:pPr>
    </w:p>
    <w:p w14:paraId="4C4894E2" w14:textId="6462B58A" w:rsidR="004115E4" w:rsidRPr="00F84991" w:rsidRDefault="004115E4" w:rsidP="004115E4">
      <w:pPr>
        <w:rPr>
          <w:rFonts w:cs="Arial"/>
          <w:b w:val="0"/>
        </w:rPr>
      </w:pPr>
      <w:r w:rsidRPr="00F84991">
        <w:rPr>
          <w:rFonts w:cs="Arial"/>
          <w:b w:val="0"/>
        </w:rPr>
        <w:t xml:space="preserve">Lectures will be synchronous and delivered to students virtually via Zoom. </w:t>
      </w:r>
    </w:p>
    <w:p w14:paraId="17847EF1" w14:textId="77777777" w:rsidR="004115E4" w:rsidRPr="00F84991" w:rsidRDefault="004115E4" w:rsidP="004115E4">
      <w:pPr>
        <w:rPr>
          <w:rFonts w:cs="Arial"/>
          <w:b w:val="0"/>
        </w:rPr>
      </w:pPr>
    </w:p>
    <w:p w14:paraId="5106990D" w14:textId="77777777" w:rsidR="004115E4" w:rsidRDefault="004115E4" w:rsidP="004115E4">
      <w:pPr>
        <w:rPr>
          <w:rFonts w:cs="Arial"/>
          <w:b w:val="0"/>
        </w:rPr>
      </w:pPr>
      <w:r w:rsidRPr="00F84991">
        <w:rPr>
          <w:rFonts w:cs="Arial"/>
          <w:b w:val="0"/>
        </w:rPr>
        <w:t>Tutorials will be delivered synchronously and delivered either via Zoom or in-person.</w:t>
      </w:r>
      <w:r>
        <w:rPr>
          <w:rFonts w:cs="Arial"/>
          <w:b w:val="0"/>
        </w:rPr>
        <w:t xml:space="preserve"> </w:t>
      </w:r>
    </w:p>
    <w:p w14:paraId="052A55BA" w14:textId="77777777" w:rsidR="004115E4" w:rsidRDefault="004115E4" w:rsidP="004115E4">
      <w:pPr>
        <w:rPr>
          <w:rFonts w:cs="Arial"/>
          <w:b w:val="0"/>
        </w:rPr>
      </w:pPr>
    </w:p>
    <w:p w14:paraId="4427776B" w14:textId="74097C91" w:rsidR="004115E4" w:rsidRDefault="004115E4" w:rsidP="004115E4">
      <w:pPr>
        <w:rPr>
          <w:rFonts w:cs="Arial"/>
          <w:b w:val="0"/>
        </w:rPr>
      </w:pPr>
      <w:r>
        <w:rPr>
          <w:rFonts w:cs="Arial"/>
          <w:b w:val="0"/>
        </w:rPr>
        <w:t>Students will be given the opportunity to decide if they want to be assigned into a tutorial group that will always be delivered through Zoom, or into a tutorial group that will plan to meet in-person. Students will enroll themselves into a tutorial group based on their preferred attendance (either Zoom or in-person) and this will be their tutorial group for the whole semester. If students have not enrolled themselves into a tutorial group by September 8</w:t>
      </w:r>
      <w:r w:rsidRPr="004115E4">
        <w:rPr>
          <w:rFonts w:cs="Arial"/>
          <w:b w:val="0"/>
          <w:vertAlign w:val="superscript"/>
        </w:rPr>
        <w:t>th</w:t>
      </w:r>
      <w:r>
        <w:rPr>
          <w:rFonts w:cs="Arial"/>
          <w:b w:val="0"/>
        </w:rPr>
        <w:t xml:space="preserve">, 2022, they will be enrolled in an open tutorial group by the teaching team. </w:t>
      </w:r>
    </w:p>
    <w:p w14:paraId="1D7FD332" w14:textId="060B36BB" w:rsidR="004115E4" w:rsidRPr="004115E4" w:rsidRDefault="00285B7A" w:rsidP="004115E4">
      <w:pPr>
        <w:rPr>
          <w:rFonts w:eastAsia="Calibri"/>
          <w:lang w:val="en-GB"/>
        </w:rPr>
      </w:pPr>
      <w:r w:rsidRPr="00285B7A">
        <w:rPr>
          <w:rFonts w:eastAsia="Calibri"/>
        </w:rPr>
        <w:t xml:space="preserve"> </w:t>
      </w:r>
    </w:p>
    <w:p w14:paraId="466E4503" w14:textId="2A4CBFFC" w:rsidR="00B87E74" w:rsidRDefault="00B87E74" w:rsidP="00A21583">
      <w:pPr>
        <w:pStyle w:val="Heading2"/>
      </w:pPr>
      <w:bookmarkStart w:id="10" w:name="_Toc12350803"/>
      <w:r w:rsidRPr="002C7D20">
        <w:t>Required Texts:</w:t>
      </w:r>
      <w:bookmarkEnd w:id="10"/>
      <w:r w:rsidRPr="002C7D20">
        <w:t xml:space="preserve">  </w:t>
      </w:r>
    </w:p>
    <w:p w14:paraId="383D3B8B" w14:textId="77777777" w:rsidR="006B4F3E" w:rsidRDefault="006B4F3E" w:rsidP="006B4F3E">
      <w:pPr>
        <w:rPr>
          <w:b w:val="0"/>
          <w:lang w:val="en-GB"/>
        </w:rPr>
      </w:pPr>
      <w:r w:rsidRPr="00A5537C">
        <w:rPr>
          <w:b w:val="0"/>
          <w:lang w:val="en-GB"/>
        </w:rPr>
        <w:t xml:space="preserve">There are no required textbooks for this course. </w:t>
      </w:r>
    </w:p>
    <w:p w14:paraId="20220B0E" w14:textId="77777777" w:rsidR="006B4F3E" w:rsidRDefault="006B4F3E" w:rsidP="006B4F3E">
      <w:pPr>
        <w:rPr>
          <w:b w:val="0"/>
          <w:lang w:val="en-GB"/>
        </w:rPr>
      </w:pPr>
    </w:p>
    <w:p w14:paraId="550EDD78" w14:textId="77777777" w:rsidR="006B4F3E" w:rsidRDefault="006B4F3E" w:rsidP="006B4F3E">
      <w:pPr>
        <w:rPr>
          <w:b w:val="0"/>
          <w:lang w:val="en-GB"/>
        </w:rPr>
      </w:pPr>
      <w:r w:rsidRPr="00A5537C">
        <w:rPr>
          <w:b w:val="0"/>
          <w:lang w:val="en-GB"/>
        </w:rPr>
        <w:t xml:space="preserve">Instead, this course uses readings, </w:t>
      </w:r>
      <w:r>
        <w:rPr>
          <w:b w:val="0"/>
          <w:lang w:val="en-GB"/>
        </w:rPr>
        <w:t>videos, podcasts</w:t>
      </w:r>
      <w:r w:rsidRPr="00A5537C">
        <w:rPr>
          <w:b w:val="0"/>
          <w:lang w:val="en-GB"/>
        </w:rPr>
        <w:t xml:space="preserve">, and other source material that will be available through the </w:t>
      </w:r>
      <w:r>
        <w:rPr>
          <w:b w:val="0"/>
          <w:lang w:val="en-GB"/>
        </w:rPr>
        <w:t xml:space="preserve">Avenue to Learn website for this course. If students require alternative formats, please contact the professor. </w:t>
      </w:r>
    </w:p>
    <w:p w14:paraId="36532614" w14:textId="77777777" w:rsidR="006B4F3E" w:rsidRPr="00A5537C" w:rsidRDefault="006B4F3E" w:rsidP="006B4F3E">
      <w:pPr>
        <w:rPr>
          <w:b w:val="0"/>
          <w:lang w:val="en-GB"/>
        </w:rPr>
      </w:pPr>
    </w:p>
    <w:p w14:paraId="2EE88CCE" w14:textId="77777777" w:rsidR="006B4F3E" w:rsidRPr="00A5537C" w:rsidRDefault="006B4F3E" w:rsidP="006B4F3E">
      <w:pPr>
        <w:rPr>
          <w:b w:val="0"/>
          <w:lang w:val="en-GB"/>
        </w:rPr>
      </w:pPr>
      <w:r w:rsidRPr="00A5537C">
        <w:rPr>
          <w:b w:val="0"/>
          <w:lang w:val="en-GB"/>
        </w:rPr>
        <w:t xml:space="preserve">Please note that the reading list on this outline may change over the course of the year. </w:t>
      </w:r>
      <w:r>
        <w:rPr>
          <w:b w:val="0"/>
          <w:lang w:val="en-GB"/>
        </w:rPr>
        <w:t xml:space="preserve">Please check Avenue to Learn for the most updated information on readings. </w:t>
      </w:r>
      <w:r w:rsidRPr="00A5537C">
        <w:rPr>
          <w:b w:val="0"/>
          <w:lang w:val="en-GB"/>
        </w:rPr>
        <w:t>In addition, the instructor and guest speakers will also suggest additional readings as the course proceeds. Students are also expected to be proactive learners and independently seek out additional readings and other knowledge over the duration of the course and to integrate these with the concepts presented in class</w:t>
      </w:r>
      <w:r>
        <w:rPr>
          <w:b w:val="0"/>
          <w:lang w:val="en-GB"/>
        </w:rPr>
        <w:t>.</w:t>
      </w:r>
    </w:p>
    <w:p w14:paraId="2F2F80FE" w14:textId="77777777" w:rsidR="00B87E74" w:rsidRDefault="00B87E74" w:rsidP="006B4F3E">
      <w:pPr>
        <w:pStyle w:val="Heading1"/>
      </w:pPr>
      <w:bookmarkStart w:id="11" w:name="_Toc12350805"/>
      <w:bookmarkStart w:id="12" w:name="_Toc12438430"/>
      <w:r w:rsidRPr="002C7D20">
        <w:t>Course Requirements</w:t>
      </w:r>
      <w:r w:rsidR="001F3D7B" w:rsidRPr="002C7D20">
        <w:t>/Assignments</w:t>
      </w:r>
      <w:bookmarkEnd w:id="11"/>
      <w:bookmarkEnd w:id="12"/>
    </w:p>
    <w:p w14:paraId="18B7A4FE" w14:textId="77777777" w:rsidR="00B87E74" w:rsidRPr="00BB4939" w:rsidRDefault="001C4731" w:rsidP="00A21583">
      <w:pPr>
        <w:pStyle w:val="Heading2"/>
      </w:pPr>
      <w:bookmarkStart w:id="13" w:name="_Toc12350806"/>
      <w:r w:rsidRPr="00BB4939">
        <w:t>Requirements</w:t>
      </w:r>
      <w:r w:rsidR="00B87E74" w:rsidRPr="00BB4939">
        <w:t xml:space="preserve"> Overview and Deadlines</w:t>
      </w:r>
      <w:bookmarkEnd w:id="13"/>
    </w:p>
    <w:p w14:paraId="5603C9C1" w14:textId="3BB1C970" w:rsidR="004115E4" w:rsidRPr="00BB4939" w:rsidRDefault="00B87E74" w:rsidP="004115E4">
      <w:pPr>
        <w:pStyle w:val="ListParagraph"/>
        <w:numPr>
          <w:ilvl w:val="0"/>
          <w:numId w:val="5"/>
        </w:numPr>
        <w:rPr>
          <w:rFonts w:ascii="Arial" w:hAnsi="Arial" w:cs="Arial"/>
          <w:b w:val="0"/>
          <w:sz w:val="24"/>
          <w:szCs w:val="24"/>
        </w:rPr>
      </w:pPr>
      <w:r w:rsidRPr="00BB4939">
        <w:rPr>
          <w:rFonts w:ascii="Arial" w:hAnsi="Arial" w:cs="Arial"/>
          <w:b w:val="0"/>
          <w:sz w:val="24"/>
          <w:szCs w:val="24"/>
        </w:rPr>
        <w:t>[</w:t>
      </w:r>
      <w:r w:rsidR="004115E4" w:rsidRPr="00BB4939">
        <w:rPr>
          <w:rFonts w:ascii="Arial" w:hAnsi="Arial" w:cs="Arial"/>
          <w:b w:val="0"/>
          <w:sz w:val="24"/>
          <w:szCs w:val="24"/>
        </w:rPr>
        <w:t xml:space="preserve">Critical Reflection Paper (20% of final grade). </w:t>
      </w:r>
      <w:r w:rsidR="004115E4" w:rsidRPr="00BB4939">
        <w:rPr>
          <w:rFonts w:ascii="Arial" w:hAnsi="Arial" w:cs="Arial"/>
          <w:sz w:val="24"/>
          <w:szCs w:val="24"/>
        </w:rPr>
        <w:t xml:space="preserve">Due: Oct </w:t>
      </w:r>
      <w:r w:rsidR="0020502D" w:rsidRPr="00BB4939">
        <w:rPr>
          <w:rFonts w:ascii="Arial" w:hAnsi="Arial" w:cs="Arial"/>
          <w:sz w:val="24"/>
          <w:szCs w:val="24"/>
        </w:rPr>
        <w:t>7</w:t>
      </w:r>
      <w:r w:rsidR="004115E4" w:rsidRPr="00BB4939">
        <w:rPr>
          <w:rFonts w:ascii="Arial" w:hAnsi="Arial" w:cs="Arial"/>
          <w:sz w:val="24"/>
          <w:szCs w:val="24"/>
        </w:rPr>
        <w:t xml:space="preserve">, </w:t>
      </w:r>
      <w:r w:rsidR="00D64FCF" w:rsidRPr="00BB4939">
        <w:rPr>
          <w:rFonts w:ascii="Arial" w:hAnsi="Arial" w:cs="Arial"/>
          <w:sz w:val="24"/>
          <w:szCs w:val="24"/>
        </w:rPr>
        <w:t>2022,</w:t>
      </w:r>
      <w:r w:rsidR="004115E4" w:rsidRPr="00BB4939">
        <w:rPr>
          <w:rFonts w:ascii="Arial" w:hAnsi="Arial" w:cs="Arial"/>
          <w:sz w:val="24"/>
          <w:szCs w:val="24"/>
        </w:rPr>
        <w:t xml:space="preserve"> by 11:59pm</w:t>
      </w:r>
    </w:p>
    <w:p w14:paraId="17610A7D" w14:textId="35C4DAFE" w:rsidR="004115E4" w:rsidRPr="00BB4939" w:rsidRDefault="004115E4" w:rsidP="004115E4">
      <w:pPr>
        <w:pStyle w:val="ColorfulList-Accent11"/>
        <w:numPr>
          <w:ilvl w:val="0"/>
          <w:numId w:val="5"/>
        </w:numPr>
        <w:spacing w:line="240" w:lineRule="auto"/>
        <w:rPr>
          <w:rFonts w:ascii="Arial" w:hAnsi="Arial" w:cs="Arial"/>
          <w:b w:val="0"/>
          <w:sz w:val="24"/>
          <w:szCs w:val="24"/>
        </w:rPr>
      </w:pPr>
      <w:r w:rsidRPr="00BB4939">
        <w:rPr>
          <w:rFonts w:ascii="Arial" w:hAnsi="Arial" w:cs="Arial"/>
          <w:b w:val="0"/>
          <w:sz w:val="24"/>
          <w:szCs w:val="24"/>
        </w:rPr>
        <w:t xml:space="preserve">Tutorial Attendance and Participation (25%) based submission of (5) tutorial reflection logs. Due: </w:t>
      </w:r>
      <w:r w:rsidRPr="00BB4939">
        <w:rPr>
          <w:rFonts w:ascii="Arial" w:hAnsi="Arial" w:cs="Arial"/>
          <w:bCs/>
          <w:sz w:val="24"/>
          <w:szCs w:val="24"/>
          <w:lang w:val="en-GB"/>
        </w:rPr>
        <w:t>Fridays by 11:59pm</w:t>
      </w:r>
      <w:r w:rsidRPr="00BB4939">
        <w:rPr>
          <w:rFonts w:ascii="Arial" w:hAnsi="Arial" w:cs="Arial"/>
          <w:b w:val="0"/>
          <w:sz w:val="24"/>
          <w:szCs w:val="24"/>
          <w:lang w:val="en-GB"/>
        </w:rPr>
        <w:t xml:space="preserve"> </w:t>
      </w:r>
      <w:r w:rsidRPr="00BB4939">
        <w:rPr>
          <w:rFonts w:ascii="Arial" w:hAnsi="Arial" w:cs="Arial"/>
          <w:b w:val="0"/>
          <w:bCs/>
          <w:sz w:val="24"/>
          <w:szCs w:val="24"/>
          <w:lang w:val="en-GB"/>
        </w:rPr>
        <w:t>the same week as</w:t>
      </w:r>
      <w:r w:rsidRPr="00BB4939">
        <w:rPr>
          <w:rFonts w:ascii="Arial" w:hAnsi="Arial" w:cs="Arial"/>
          <w:b w:val="0"/>
          <w:sz w:val="24"/>
          <w:szCs w:val="24"/>
          <w:lang w:val="en-GB"/>
        </w:rPr>
        <w:t xml:space="preserve"> the scheduled tutorial. </w:t>
      </w:r>
    </w:p>
    <w:p w14:paraId="78F0F930" w14:textId="0C26B9F5" w:rsidR="004115E4" w:rsidRPr="00BB4939" w:rsidRDefault="004115E4" w:rsidP="004115E4">
      <w:pPr>
        <w:pStyle w:val="ListParagraph"/>
        <w:numPr>
          <w:ilvl w:val="0"/>
          <w:numId w:val="5"/>
        </w:numPr>
        <w:spacing w:after="0"/>
        <w:rPr>
          <w:rFonts w:ascii="Arial" w:hAnsi="Arial" w:cs="Arial"/>
          <w:b w:val="0"/>
          <w:sz w:val="24"/>
          <w:szCs w:val="24"/>
        </w:rPr>
      </w:pPr>
      <w:r w:rsidRPr="00BB4939">
        <w:rPr>
          <w:rFonts w:ascii="Arial" w:hAnsi="Arial" w:cs="Arial"/>
          <w:b w:val="0"/>
          <w:sz w:val="24"/>
          <w:szCs w:val="24"/>
        </w:rPr>
        <w:t xml:space="preserve">Critical Analysis Paper (30% of final grade). </w:t>
      </w:r>
      <w:r w:rsidRPr="00BB4939">
        <w:rPr>
          <w:rFonts w:ascii="Arial" w:hAnsi="Arial" w:cs="Arial"/>
          <w:bCs/>
          <w:sz w:val="24"/>
          <w:szCs w:val="24"/>
        </w:rPr>
        <w:t>Due: Nov 2</w:t>
      </w:r>
      <w:r w:rsidR="0020502D" w:rsidRPr="00BB4939">
        <w:rPr>
          <w:rFonts w:ascii="Arial" w:hAnsi="Arial" w:cs="Arial"/>
          <w:bCs/>
          <w:sz w:val="24"/>
          <w:szCs w:val="24"/>
        </w:rPr>
        <w:t>5</w:t>
      </w:r>
      <w:r w:rsidRPr="00BB4939">
        <w:rPr>
          <w:rFonts w:ascii="Arial" w:hAnsi="Arial" w:cs="Arial"/>
          <w:bCs/>
          <w:sz w:val="24"/>
          <w:szCs w:val="24"/>
        </w:rPr>
        <w:t xml:space="preserve">, </w:t>
      </w:r>
      <w:r w:rsidR="00D64FCF" w:rsidRPr="00BB4939">
        <w:rPr>
          <w:rFonts w:ascii="Arial" w:hAnsi="Arial" w:cs="Arial"/>
          <w:bCs/>
          <w:sz w:val="24"/>
          <w:szCs w:val="24"/>
        </w:rPr>
        <w:t>2022,</w:t>
      </w:r>
      <w:r w:rsidRPr="00BB4939">
        <w:rPr>
          <w:rFonts w:ascii="Arial" w:hAnsi="Arial" w:cs="Arial"/>
          <w:bCs/>
          <w:sz w:val="24"/>
          <w:szCs w:val="24"/>
        </w:rPr>
        <w:t xml:space="preserve"> by 11:59pm</w:t>
      </w:r>
    </w:p>
    <w:p w14:paraId="4F949D0C" w14:textId="220BB137" w:rsidR="004115E4" w:rsidRPr="00BB4939" w:rsidRDefault="004115E4" w:rsidP="004115E4">
      <w:pPr>
        <w:pStyle w:val="ListParagraph"/>
        <w:numPr>
          <w:ilvl w:val="0"/>
          <w:numId w:val="5"/>
        </w:numPr>
        <w:spacing w:after="0"/>
        <w:rPr>
          <w:rFonts w:ascii="Arial" w:hAnsi="Arial" w:cs="Arial"/>
          <w:b w:val="0"/>
          <w:sz w:val="24"/>
          <w:szCs w:val="24"/>
        </w:rPr>
      </w:pPr>
      <w:r w:rsidRPr="00BB4939">
        <w:rPr>
          <w:rFonts w:ascii="Arial" w:hAnsi="Arial" w:cs="Arial"/>
          <w:b w:val="0"/>
          <w:sz w:val="24"/>
          <w:szCs w:val="24"/>
        </w:rPr>
        <w:t>Quizzes (</w:t>
      </w:r>
      <w:r w:rsidR="00BB4939" w:rsidRPr="00BB4939">
        <w:rPr>
          <w:rFonts w:ascii="Arial" w:hAnsi="Arial" w:cs="Arial"/>
          <w:b w:val="0"/>
          <w:sz w:val="24"/>
          <w:szCs w:val="24"/>
        </w:rPr>
        <w:t xml:space="preserve">5 </w:t>
      </w:r>
      <w:r w:rsidRPr="00BB4939">
        <w:rPr>
          <w:rFonts w:ascii="Arial" w:hAnsi="Arial" w:cs="Arial"/>
          <w:b w:val="0"/>
          <w:sz w:val="24"/>
          <w:szCs w:val="24"/>
        </w:rPr>
        <w:t>quizzes at 5% each = 2</w:t>
      </w:r>
      <w:r w:rsidR="00BB4939" w:rsidRPr="00BB4939">
        <w:rPr>
          <w:rFonts w:ascii="Arial" w:hAnsi="Arial" w:cs="Arial"/>
          <w:b w:val="0"/>
          <w:sz w:val="24"/>
          <w:szCs w:val="24"/>
        </w:rPr>
        <w:t>5</w:t>
      </w:r>
      <w:r w:rsidRPr="00BB4939">
        <w:rPr>
          <w:rFonts w:ascii="Arial" w:hAnsi="Arial" w:cs="Arial"/>
          <w:b w:val="0"/>
          <w:sz w:val="24"/>
          <w:szCs w:val="24"/>
        </w:rPr>
        <w:t>% of final grade). Quiz schedule will be posted on Avenue to Learn</w:t>
      </w:r>
    </w:p>
    <w:p w14:paraId="111D0BC2" w14:textId="77777777" w:rsidR="004115E4" w:rsidRPr="00BB4939" w:rsidRDefault="004115E4" w:rsidP="004115E4">
      <w:pPr>
        <w:rPr>
          <w:rFonts w:cs="Arial"/>
          <w:b w:val="0"/>
          <w:szCs w:val="24"/>
        </w:rPr>
      </w:pPr>
    </w:p>
    <w:p w14:paraId="0D90FC16" w14:textId="77777777" w:rsidR="00B87E74" w:rsidRPr="00BB4939" w:rsidRDefault="001C4731" w:rsidP="004115E4">
      <w:bookmarkStart w:id="14" w:name="_Toc12350807"/>
      <w:r w:rsidRPr="00BB4939">
        <w:t>Requirement</w:t>
      </w:r>
      <w:r w:rsidR="001F3D7B" w:rsidRPr="00BB4939">
        <w:t>/Assignment</w:t>
      </w:r>
      <w:r w:rsidRPr="00BB4939">
        <w:t xml:space="preserve"> Details</w:t>
      </w:r>
      <w:bookmarkEnd w:id="14"/>
    </w:p>
    <w:p w14:paraId="0F677429" w14:textId="77777777" w:rsidR="004115E4" w:rsidRPr="00BB4939" w:rsidRDefault="004115E4" w:rsidP="00570A52">
      <w:pPr>
        <w:pStyle w:val="Heading3"/>
        <w:rPr>
          <w:lang w:val="en-GB"/>
        </w:rPr>
      </w:pPr>
      <w:r w:rsidRPr="00BB4939">
        <w:rPr>
          <w:lang w:val="en-GB"/>
        </w:rPr>
        <w:t>Critical Reflection Paper (20% of final grade)</w:t>
      </w:r>
    </w:p>
    <w:p w14:paraId="0EE01506" w14:textId="629A15C3" w:rsidR="004115E4" w:rsidRPr="00BB4939" w:rsidRDefault="004115E4" w:rsidP="004115E4">
      <w:pPr>
        <w:numPr>
          <w:ilvl w:val="1"/>
          <w:numId w:val="13"/>
        </w:numPr>
        <w:rPr>
          <w:rFonts w:cs="Arial"/>
          <w:b w:val="0"/>
          <w:lang w:val="en-GB"/>
        </w:rPr>
      </w:pPr>
      <w:r w:rsidRPr="00BB4939">
        <w:rPr>
          <w:rFonts w:cs="Arial"/>
          <w:b w:val="0"/>
          <w:lang w:val="en-GB"/>
        </w:rPr>
        <w:t xml:space="preserve">Due Oct </w:t>
      </w:r>
      <w:r w:rsidR="0020502D" w:rsidRPr="00BB4939">
        <w:rPr>
          <w:rFonts w:cs="Arial"/>
          <w:b w:val="0"/>
          <w:lang w:val="en-GB"/>
        </w:rPr>
        <w:t>7</w:t>
      </w:r>
      <w:r w:rsidRPr="00BB4939">
        <w:rPr>
          <w:rFonts w:cs="Arial"/>
          <w:b w:val="0"/>
          <w:lang w:val="en-GB"/>
        </w:rPr>
        <w:t xml:space="preserve">, </w:t>
      </w:r>
      <w:r w:rsidR="00D64FCF" w:rsidRPr="00BB4939">
        <w:rPr>
          <w:rFonts w:cs="Arial"/>
          <w:b w:val="0"/>
          <w:lang w:val="en-GB"/>
        </w:rPr>
        <w:t>2022,</w:t>
      </w:r>
      <w:r w:rsidRPr="00BB4939">
        <w:rPr>
          <w:rFonts w:cs="Arial"/>
          <w:b w:val="0"/>
          <w:lang w:val="en-GB"/>
        </w:rPr>
        <w:t xml:space="preserve"> by 11:59pm </w:t>
      </w:r>
    </w:p>
    <w:p w14:paraId="45934FA3" w14:textId="77777777" w:rsidR="004115E4" w:rsidRPr="00BB4939" w:rsidRDefault="004115E4" w:rsidP="004115E4">
      <w:pPr>
        <w:numPr>
          <w:ilvl w:val="1"/>
          <w:numId w:val="13"/>
        </w:numPr>
        <w:rPr>
          <w:rFonts w:cs="Arial"/>
          <w:b w:val="0"/>
          <w:lang w:val="en-GB"/>
        </w:rPr>
      </w:pPr>
      <w:r w:rsidRPr="00BB4939">
        <w:rPr>
          <w:rFonts w:cs="Arial"/>
          <w:b w:val="0"/>
          <w:lang w:val="en-GB"/>
        </w:rPr>
        <w:t>To be submitted electronically on Avenue to Learn in .doc or .docx format</w:t>
      </w:r>
    </w:p>
    <w:p w14:paraId="3F62EC7E" w14:textId="77777777" w:rsidR="004115E4" w:rsidRPr="00BB4939" w:rsidRDefault="004115E4" w:rsidP="004115E4">
      <w:pPr>
        <w:numPr>
          <w:ilvl w:val="1"/>
          <w:numId w:val="13"/>
        </w:numPr>
        <w:rPr>
          <w:rFonts w:cs="Arial"/>
          <w:b w:val="0"/>
          <w:szCs w:val="24"/>
          <w:lang w:val="en-GB"/>
        </w:rPr>
      </w:pPr>
      <w:r w:rsidRPr="00BB4939">
        <w:rPr>
          <w:rFonts w:cs="Arial"/>
          <w:b w:val="0"/>
          <w:szCs w:val="24"/>
          <w:lang w:val="en-GB"/>
        </w:rPr>
        <w:t>TA’s will grade the paper. Feedback will be provided to students if requested.</w:t>
      </w:r>
    </w:p>
    <w:p w14:paraId="61257A12" w14:textId="59B50498" w:rsidR="004115E4" w:rsidRPr="00BB4939" w:rsidRDefault="004115E4" w:rsidP="004115E4">
      <w:pPr>
        <w:numPr>
          <w:ilvl w:val="1"/>
          <w:numId w:val="13"/>
        </w:numPr>
        <w:rPr>
          <w:rFonts w:cs="Arial"/>
          <w:b w:val="0"/>
          <w:szCs w:val="24"/>
        </w:rPr>
      </w:pPr>
      <w:r w:rsidRPr="00BB4939">
        <w:rPr>
          <w:rFonts w:cs="Arial"/>
          <w:b w:val="0"/>
          <w:szCs w:val="24"/>
        </w:rPr>
        <w:t>Additional details will be discussed in class and posted on Avenue to Learn.</w:t>
      </w:r>
    </w:p>
    <w:p w14:paraId="1CB05FBA" w14:textId="77777777" w:rsidR="004115E4" w:rsidRPr="00BB4939" w:rsidRDefault="004115E4" w:rsidP="004115E4">
      <w:pPr>
        <w:rPr>
          <w:rFonts w:cs="Arial"/>
          <w:b w:val="0"/>
          <w:szCs w:val="24"/>
        </w:rPr>
      </w:pPr>
    </w:p>
    <w:p w14:paraId="3B02A15A" w14:textId="41E96151" w:rsidR="004115E4" w:rsidRPr="00BB4939" w:rsidRDefault="004115E4" w:rsidP="00570A52">
      <w:pPr>
        <w:pStyle w:val="Heading3"/>
        <w:rPr>
          <w:rFonts w:ascii="Calibri" w:hAnsi="Calibri"/>
          <w:lang w:val="en-GB"/>
        </w:rPr>
      </w:pPr>
      <w:r w:rsidRPr="00BB4939">
        <w:rPr>
          <w:rStyle w:val="Heading3Char"/>
          <w:rFonts w:cs="Arial"/>
          <w:b/>
        </w:rPr>
        <w:t>Tutorial Attendance and Participation</w:t>
      </w:r>
      <w:r w:rsidRPr="00BB4939">
        <w:t xml:space="preserve"> (2</w:t>
      </w:r>
      <w:r w:rsidR="00BB4939" w:rsidRPr="00BB4939">
        <w:t>5</w:t>
      </w:r>
      <w:r w:rsidRPr="00BB4939">
        <w:t xml:space="preserve">% of final grade) based on submission of 5 tutorial reflection logs (worth </w:t>
      </w:r>
      <w:r w:rsidR="00703DED">
        <w:t>5</w:t>
      </w:r>
      <w:r w:rsidRPr="00BB4939">
        <w:t>% of final grade each)</w:t>
      </w:r>
    </w:p>
    <w:p w14:paraId="6EF4C3DF" w14:textId="77777777" w:rsidR="004115E4" w:rsidRPr="00BB4939" w:rsidRDefault="004115E4" w:rsidP="004115E4">
      <w:pPr>
        <w:pStyle w:val="ListParagraph"/>
        <w:rPr>
          <w:rFonts w:cs="Arial"/>
          <w:bCs/>
          <w:lang w:val="en-GB"/>
        </w:rPr>
      </w:pPr>
    </w:p>
    <w:p w14:paraId="081D45E0" w14:textId="45B92BAB" w:rsidR="0020502D" w:rsidRPr="00BB4939" w:rsidRDefault="004115E4" w:rsidP="007468AE">
      <w:pPr>
        <w:pStyle w:val="ListParagraph"/>
        <w:numPr>
          <w:ilvl w:val="1"/>
          <w:numId w:val="13"/>
        </w:numPr>
        <w:rPr>
          <w:rFonts w:ascii="Arial" w:hAnsi="Arial" w:cs="Arial"/>
          <w:b w:val="0"/>
          <w:sz w:val="24"/>
          <w:szCs w:val="24"/>
          <w:lang w:val="en-GB"/>
        </w:rPr>
      </w:pPr>
      <w:r w:rsidRPr="00BB4939">
        <w:rPr>
          <w:rFonts w:ascii="Arial" w:hAnsi="Arial" w:cs="Arial"/>
          <w:bCs/>
          <w:sz w:val="24"/>
          <w:szCs w:val="24"/>
          <w:lang w:val="en-GB"/>
        </w:rPr>
        <w:t>Due: Friday at 11:59 pm the</w:t>
      </w:r>
      <w:r w:rsidRPr="00BB4939">
        <w:rPr>
          <w:rFonts w:ascii="Arial" w:hAnsi="Arial" w:cs="Arial"/>
          <w:sz w:val="24"/>
          <w:szCs w:val="24"/>
          <w:lang w:val="en-GB"/>
        </w:rPr>
        <w:t xml:space="preserve"> same week </w:t>
      </w:r>
      <w:r w:rsidRPr="00BB4939">
        <w:rPr>
          <w:rFonts w:ascii="Arial" w:hAnsi="Arial" w:cs="Arial"/>
          <w:b w:val="0"/>
          <w:bCs/>
          <w:sz w:val="24"/>
          <w:szCs w:val="24"/>
          <w:lang w:val="en-GB"/>
        </w:rPr>
        <w:t>as the</w:t>
      </w:r>
      <w:r w:rsidRPr="00BB4939">
        <w:rPr>
          <w:rFonts w:ascii="Arial" w:hAnsi="Arial" w:cs="Arial"/>
          <w:b w:val="0"/>
          <w:sz w:val="24"/>
          <w:szCs w:val="24"/>
          <w:lang w:val="en-GB"/>
        </w:rPr>
        <w:t xml:space="preserve"> scheduled tutorial (example: if student attends tutorial on September</w:t>
      </w:r>
      <w:r w:rsidR="0020502D" w:rsidRPr="00BB4939">
        <w:rPr>
          <w:rFonts w:ascii="Arial" w:hAnsi="Arial" w:cs="Arial"/>
          <w:b w:val="0"/>
          <w:sz w:val="24"/>
          <w:szCs w:val="24"/>
          <w:lang w:val="en-GB"/>
        </w:rPr>
        <w:t xml:space="preserve"> 19</w:t>
      </w:r>
      <w:r w:rsidRPr="00BB4939">
        <w:rPr>
          <w:rFonts w:ascii="Arial" w:hAnsi="Arial" w:cs="Arial"/>
          <w:b w:val="0"/>
          <w:sz w:val="24"/>
          <w:szCs w:val="24"/>
          <w:vertAlign w:val="superscript"/>
          <w:lang w:val="en-GB"/>
        </w:rPr>
        <w:t>th</w:t>
      </w:r>
      <w:r w:rsidRPr="00BB4939">
        <w:rPr>
          <w:rFonts w:ascii="Arial" w:hAnsi="Arial" w:cs="Arial"/>
          <w:b w:val="0"/>
          <w:sz w:val="24"/>
          <w:szCs w:val="24"/>
          <w:lang w:val="en-GB"/>
        </w:rPr>
        <w:t xml:space="preserve">, tutorial reflection log would be due by 11:59pm on September </w:t>
      </w:r>
      <w:r w:rsidR="0020502D" w:rsidRPr="00BB4939">
        <w:rPr>
          <w:rFonts w:ascii="Arial" w:hAnsi="Arial" w:cs="Arial"/>
          <w:b w:val="0"/>
          <w:sz w:val="24"/>
          <w:szCs w:val="24"/>
          <w:lang w:val="en-GB"/>
        </w:rPr>
        <w:t>23</w:t>
      </w:r>
      <w:r w:rsidR="0020502D" w:rsidRPr="00BB4939">
        <w:rPr>
          <w:rFonts w:ascii="Arial" w:hAnsi="Arial" w:cs="Arial"/>
          <w:b w:val="0"/>
          <w:sz w:val="24"/>
          <w:szCs w:val="24"/>
          <w:vertAlign w:val="superscript"/>
          <w:lang w:val="en-GB"/>
        </w:rPr>
        <w:t>rd</w:t>
      </w:r>
      <w:r w:rsidRPr="00BB4939">
        <w:rPr>
          <w:rFonts w:ascii="Arial" w:hAnsi="Arial" w:cs="Arial"/>
          <w:b w:val="0"/>
          <w:sz w:val="24"/>
          <w:szCs w:val="24"/>
          <w:lang w:val="en-GB"/>
        </w:rPr>
        <w:t>)</w:t>
      </w:r>
      <w:r w:rsidR="0020502D" w:rsidRPr="00BB4939">
        <w:rPr>
          <w:rFonts w:ascii="Arial" w:hAnsi="Arial" w:cs="Arial"/>
          <w:b w:val="0"/>
          <w:sz w:val="24"/>
          <w:szCs w:val="24"/>
          <w:lang w:val="en-GB"/>
        </w:rPr>
        <w:t>.</w:t>
      </w:r>
    </w:p>
    <w:p w14:paraId="4A92FD5A" w14:textId="473576D2" w:rsidR="0020502D" w:rsidRPr="00BB4939" w:rsidRDefault="004115E4" w:rsidP="0020502D">
      <w:pPr>
        <w:pStyle w:val="ListParagraph"/>
        <w:numPr>
          <w:ilvl w:val="1"/>
          <w:numId w:val="13"/>
        </w:numPr>
        <w:rPr>
          <w:rFonts w:ascii="Arial" w:hAnsi="Arial" w:cs="Arial"/>
          <w:b w:val="0"/>
          <w:sz w:val="24"/>
          <w:szCs w:val="24"/>
          <w:lang w:val="en-GB"/>
        </w:rPr>
      </w:pPr>
      <w:r w:rsidRPr="00BB4939">
        <w:rPr>
          <w:rFonts w:ascii="Arial" w:hAnsi="Arial" w:cs="Arial"/>
          <w:b w:val="0"/>
          <w:sz w:val="24"/>
          <w:szCs w:val="24"/>
          <w:lang w:val="en-GB"/>
        </w:rPr>
        <w:t>To be submitted electronically on Avenue to Learn</w:t>
      </w:r>
      <w:r w:rsidR="00F84991" w:rsidRPr="00BB4939">
        <w:rPr>
          <w:rFonts w:ascii="Arial" w:hAnsi="Arial" w:cs="Arial"/>
          <w:b w:val="0"/>
          <w:sz w:val="24"/>
          <w:szCs w:val="24"/>
          <w:lang w:val="en-GB"/>
        </w:rPr>
        <w:t xml:space="preserve">. </w:t>
      </w:r>
    </w:p>
    <w:p w14:paraId="642096A3" w14:textId="34691C61" w:rsidR="0020502D" w:rsidRPr="00BB4939" w:rsidRDefault="004115E4" w:rsidP="00171DAA">
      <w:pPr>
        <w:pStyle w:val="ListParagraph"/>
        <w:numPr>
          <w:ilvl w:val="1"/>
          <w:numId w:val="13"/>
        </w:numPr>
        <w:rPr>
          <w:rFonts w:ascii="Arial" w:hAnsi="Arial" w:cs="Arial"/>
          <w:b w:val="0"/>
          <w:sz w:val="24"/>
          <w:szCs w:val="24"/>
          <w:lang w:val="en-GB"/>
        </w:rPr>
      </w:pPr>
      <w:r w:rsidRPr="00BB4939">
        <w:rPr>
          <w:rFonts w:ascii="Arial" w:hAnsi="Arial" w:cs="Arial"/>
          <w:b w:val="0"/>
          <w:sz w:val="24"/>
          <w:szCs w:val="24"/>
          <w:lang w:val="en-GB"/>
        </w:rPr>
        <w:t>Students will reflect on their tutorial participation by answering two questions in a brief text submission response.</w:t>
      </w:r>
    </w:p>
    <w:p w14:paraId="317EB94C" w14:textId="3F728423" w:rsidR="0020502D" w:rsidRPr="00BB4939" w:rsidRDefault="004115E4" w:rsidP="004F48AC">
      <w:pPr>
        <w:pStyle w:val="ListParagraph"/>
        <w:numPr>
          <w:ilvl w:val="1"/>
          <w:numId w:val="13"/>
        </w:numPr>
        <w:rPr>
          <w:rFonts w:ascii="Arial" w:hAnsi="Arial" w:cs="Arial"/>
          <w:b w:val="0"/>
          <w:sz w:val="24"/>
          <w:szCs w:val="24"/>
          <w:lang w:val="en-GB"/>
        </w:rPr>
      </w:pPr>
      <w:r w:rsidRPr="00BB4939">
        <w:rPr>
          <w:rFonts w:ascii="Arial" w:hAnsi="Arial" w:cs="Arial"/>
          <w:b w:val="0"/>
          <w:sz w:val="24"/>
          <w:szCs w:val="24"/>
          <w:lang w:val="en-GB"/>
        </w:rPr>
        <w:t>TA’s will grade tutorial reflection logs. No feedback will be provided for these reflections.</w:t>
      </w:r>
    </w:p>
    <w:p w14:paraId="7A4C204C" w14:textId="274416D2" w:rsidR="0020502D" w:rsidRPr="00BB4939" w:rsidRDefault="004115E4" w:rsidP="007212E9">
      <w:pPr>
        <w:pStyle w:val="ListParagraph"/>
        <w:numPr>
          <w:ilvl w:val="1"/>
          <w:numId w:val="13"/>
        </w:numPr>
        <w:rPr>
          <w:rFonts w:ascii="Arial" w:hAnsi="Arial" w:cs="Arial"/>
          <w:b w:val="0"/>
          <w:sz w:val="24"/>
          <w:szCs w:val="24"/>
          <w:lang w:val="en-GB"/>
        </w:rPr>
      </w:pPr>
      <w:r w:rsidRPr="00BB4939">
        <w:rPr>
          <w:rFonts w:ascii="Arial" w:hAnsi="Arial" w:cs="Arial"/>
          <w:b w:val="0"/>
          <w:sz w:val="24"/>
          <w:szCs w:val="24"/>
          <w:lang w:val="en-GB"/>
        </w:rPr>
        <w:t>Students are advised to keep a copy of their tutorial reflection logs saved, and students are responsible for ensuring their log is submitted successfully.</w:t>
      </w:r>
    </w:p>
    <w:p w14:paraId="0EDD3E44" w14:textId="675D1DC6" w:rsidR="004115E4" w:rsidRPr="00BB4939" w:rsidRDefault="004115E4" w:rsidP="0020502D">
      <w:pPr>
        <w:pStyle w:val="ListParagraph"/>
        <w:numPr>
          <w:ilvl w:val="1"/>
          <w:numId w:val="13"/>
        </w:numPr>
        <w:rPr>
          <w:rFonts w:ascii="Arial" w:hAnsi="Arial" w:cs="Arial"/>
          <w:b w:val="0"/>
          <w:sz w:val="24"/>
          <w:szCs w:val="24"/>
          <w:lang w:val="en-GB"/>
        </w:rPr>
      </w:pPr>
      <w:r w:rsidRPr="00BB4939">
        <w:rPr>
          <w:rFonts w:ascii="Arial" w:hAnsi="Arial" w:cs="Arial"/>
          <w:b w:val="0"/>
          <w:sz w:val="24"/>
          <w:szCs w:val="24"/>
          <w:lang w:val="en-GB"/>
        </w:rPr>
        <w:t xml:space="preserve">Additional details will be discussed in class and posted on Avenue to Learn. </w:t>
      </w:r>
    </w:p>
    <w:p w14:paraId="4A7DBAA1" w14:textId="77777777" w:rsidR="004115E4" w:rsidRPr="00BB4939" w:rsidRDefault="004115E4" w:rsidP="00570A52">
      <w:pPr>
        <w:pStyle w:val="Heading3"/>
        <w:rPr>
          <w:lang w:val="en-GB"/>
        </w:rPr>
      </w:pPr>
      <w:r w:rsidRPr="00BB4939">
        <w:rPr>
          <w:lang w:val="en-GB"/>
        </w:rPr>
        <w:t>Critical Analysis Paper (30% of final grade)</w:t>
      </w:r>
    </w:p>
    <w:p w14:paraId="546D8223" w14:textId="550BEEE6" w:rsidR="004115E4" w:rsidRPr="00BB4939" w:rsidRDefault="004115E4" w:rsidP="004115E4">
      <w:pPr>
        <w:numPr>
          <w:ilvl w:val="1"/>
          <w:numId w:val="13"/>
        </w:numPr>
        <w:rPr>
          <w:rFonts w:cs="Arial"/>
          <w:b w:val="0"/>
          <w:lang w:val="en-GB"/>
        </w:rPr>
      </w:pPr>
      <w:r w:rsidRPr="00BB4939">
        <w:rPr>
          <w:rFonts w:cs="Arial"/>
          <w:b w:val="0"/>
          <w:lang w:val="en-GB"/>
        </w:rPr>
        <w:t xml:space="preserve">Due November </w:t>
      </w:r>
      <w:r w:rsidR="0020502D" w:rsidRPr="00BB4939">
        <w:rPr>
          <w:rFonts w:cs="Arial"/>
          <w:b w:val="0"/>
          <w:lang w:val="en-GB"/>
        </w:rPr>
        <w:t>25</w:t>
      </w:r>
      <w:r w:rsidRPr="00BB4939">
        <w:rPr>
          <w:rFonts w:cs="Arial"/>
          <w:b w:val="0"/>
          <w:vertAlign w:val="superscript"/>
          <w:lang w:val="en-GB"/>
        </w:rPr>
        <w:t>th</w:t>
      </w:r>
      <w:r w:rsidRPr="00BB4939">
        <w:rPr>
          <w:rFonts w:cs="Arial"/>
          <w:b w:val="0"/>
          <w:lang w:val="en-GB"/>
        </w:rPr>
        <w:t xml:space="preserve">, </w:t>
      </w:r>
      <w:r w:rsidR="00D64FCF" w:rsidRPr="00BB4939">
        <w:rPr>
          <w:rFonts w:cs="Arial"/>
          <w:b w:val="0"/>
          <w:lang w:val="en-GB"/>
        </w:rPr>
        <w:t>2022,</w:t>
      </w:r>
      <w:r w:rsidRPr="00BB4939">
        <w:rPr>
          <w:rFonts w:cs="Arial"/>
          <w:b w:val="0"/>
          <w:lang w:val="en-GB"/>
        </w:rPr>
        <w:t xml:space="preserve"> by 11:59pm</w:t>
      </w:r>
    </w:p>
    <w:p w14:paraId="082655C8" w14:textId="77777777" w:rsidR="004115E4" w:rsidRPr="00BB4939" w:rsidRDefault="004115E4" w:rsidP="004115E4">
      <w:pPr>
        <w:numPr>
          <w:ilvl w:val="1"/>
          <w:numId w:val="13"/>
        </w:numPr>
        <w:rPr>
          <w:rFonts w:cs="Arial"/>
          <w:b w:val="0"/>
          <w:lang w:val="en-GB"/>
        </w:rPr>
      </w:pPr>
      <w:r w:rsidRPr="00BB4939">
        <w:rPr>
          <w:rFonts w:cs="Arial"/>
          <w:b w:val="0"/>
          <w:lang w:val="en-GB"/>
        </w:rPr>
        <w:t>To be submitted electronically on Avenue to Learn in .doc or .docx format</w:t>
      </w:r>
    </w:p>
    <w:p w14:paraId="41B57DB2" w14:textId="77777777" w:rsidR="004115E4" w:rsidRPr="00BB4939" w:rsidRDefault="004115E4" w:rsidP="004115E4">
      <w:pPr>
        <w:numPr>
          <w:ilvl w:val="1"/>
          <w:numId w:val="13"/>
        </w:numPr>
        <w:rPr>
          <w:rFonts w:cs="Arial"/>
          <w:b w:val="0"/>
          <w:szCs w:val="24"/>
          <w:lang w:val="en-GB"/>
        </w:rPr>
      </w:pPr>
      <w:r w:rsidRPr="00BB4939">
        <w:rPr>
          <w:rFonts w:cs="Arial"/>
          <w:b w:val="0"/>
          <w:szCs w:val="24"/>
          <w:lang w:val="en-GB"/>
        </w:rPr>
        <w:t>TA’s will grade the paper. Feedback will be provided to students if requested.</w:t>
      </w:r>
    </w:p>
    <w:p w14:paraId="6AA3FDAA" w14:textId="77777777" w:rsidR="004115E4" w:rsidRPr="00BB4939" w:rsidRDefault="004115E4" w:rsidP="004115E4">
      <w:pPr>
        <w:numPr>
          <w:ilvl w:val="1"/>
          <w:numId w:val="13"/>
        </w:numPr>
        <w:rPr>
          <w:rFonts w:cs="Arial"/>
          <w:b w:val="0"/>
          <w:szCs w:val="24"/>
        </w:rPr>
      </w:pPr>
      <w:r w:rsidRPr="00BB4939">
        <w:rPr>
          <w:rFonts w:cs="Arial"/>
          <w:b w:val="0"/>
          <w:szCs w:val="24"/>
        </w:rPr>
        <w:t>Additional details will be discussed in class and posted on Avenue to Learn.</w:t>
      </w:r>
    </w:p>
    <w:p w14:paraId="35B19834" w14:textId="1E26EE60" w:rsidR="004115E4" w:rsidRPr="00BB4939" w:rsidRDefault="004115E4" w:rsidP="00BB4939">
      <w:pPr>
        <w:pStyle w:val="Heading3"/>
        <w:rPr>
          <w:lang w:val="en-GB"/>
        </w:rPr>
      </w:pPr>
      <w:r w:rsidRPr="00BB4939">
        <w:rPr>
          <w:lang w:val="en-GB"/>
        </w:rPr>
        <w:t>Quizzes (2</w:t>
      </w:r>
      <w:r w:rsidR="00BB4939" w:rsidRPr="00BB4939">
        <w:rPr>
          <w:lang w:val="en-GB"/>
        </w:rPr>
        <w:t>5</w:t>
      </w:r>
      <w:r w:rsidRPr="00BB4939">
        <w:rPr>
          <w:lang w:val="en-GB"/>
        </w:rPr>
        <w:t>% of final grade)</w:t>
      </w:r>
    </w:p>
    <w:p w14:paraId="7928C892" w14:textId="19E04E5D" w:rsidR="004115E4" w:rsidRPr="00BB4939" w:rsidRDefault="004115E4" w:rsidP="004115E4">
      <w:pPr>
        <w:numPr>
          <w:ilvl w:val="1"/>
          <w:numId w:val="13"/>
        </w:numPr>
        <w:rPr>
          <w:rFonts w:cs="Arial"/>
          <w:b w:val="0"/>
          <w:lang w:val="en-GB"/>
        </w:rPr>
      </w:pPr>
      <w:r w:rsidRPr="00BB4939">
        <w:rPr>
          <w:rFonts w:cs="Arial"/>
          <w:b w:val="0"/>
          <w:lang w:val="en-GB"/>
        </w:rPr>
        <w:t xml:space="preserve">Quizzes are not intended as exercise in memorization. Instead, students can think of the quizzes as integrated learning opportunities. Students are able to access course readings, lecture material, notes, etc. as desired while working on the quizzes (i.e., open book quizzes). </w:t>
      </w:r>
    </w:p>
    <w:p w14:paraId="2CA38665" w14:textId="75486CB1" w:rsidR="004115E4" w:rsidRPr="00BB4939" w:rsidRDefault="004115E4" w:rsidP="004115E4">
      <w:pPr>
        <w:numPr>
          <w:ilvl w:val="1"/>
          <w:numId w:val="13"/>
        </w:numPr>
        <w:rPr>
          <w:rFonts w:cs="Arial"/>
          <w:b w:val="0"/>
          <w:lang w:val="en-GB"/>
        </w:rPr>
      </w:pPr>
      <w:r w:rsidRPr="00BB4939">
        <w:rPr>
          <w:rFonts w:cs="Arial"/>
          <w:b w:val="0"/>
          <w:lang w:val="en-GB"/>
        </w:rPr>
        <w:t xml:space="preserve">Students will complete </w:t>
      </w:r>
      <w:r w:rsidR="00BB4939" w:rsidRPr="00BB4939">
        <w:rPr>
          <w:rFonts w:cs="Arial"/>
          <w:b w:val="0"/>
          <w:lang w:val="en-GB"/>
        </w:rPr>
        <w:t xml:space="preserve">5 </w:t>
      </w:r>
      <w:r w:rsidRPr="00BB4939">
        <w:rPr>
          <w:rFonts w:cs="Arial"/>
          <w:b w:val="0"/>
          <w:lang w:val="en-GB"/>
        </w:rPr>
        <w:t xml:space="preserve">quizzes throughout the semester. </w:t>
      </w:r>
    </w:p>
    <w:p w14:paraId="1867A630" w14:textId="4D9F10DA" w:rsidR="004115E4" w:rsidRPr="00BB4939" w:rsidRDefault="004115E4" w:rsidP="004115E4">
      <w:pPr>
        <w:numPr>
          <w:ilvl w:val="1"/>
          <w:numId w:val="13"/>
        </w:numPr>
        <w:rPr>
          <w:rFonts w:cs="Arial"/>
          <w:b w:val="0"/>
          <w:lang w:val="en-GB"/>
        </w:rPr>
      </w:pPr>
      <w:r w:rsidRPr="00BB4939">
        <w:rPr>
          <w:rFonts w:cs="Arial"/>
          <w:b w:val="0"/>
          <w:lang w:val="en-GB"/>
        </w:rPr>
        <w:t xml:space="preserve">Quizzes will consist of multiple-choice, </w:t>
      </w:r>
      <w:r w:rsidR="00F84991" w:rsidRPr="00BB4939">
        <w:rPr>
          <w:rFonts w:cs="Arial"/>
          <w:b w:val="0"/>
          <w:lang w:val="en-GB"/>
        </w:rPr>
        <w:t>true,</w:t>
      </w:r>
      <w:r w:rsidRPr="00BB4939">
        <w:rPr>
          <w:rFonts w:cs="Arial"/>
          <w:b w:val="0"/>
          <w:lang w:val="en-GB"/>
        </w:rPr>
        <w:t xml:space="preserve"> or false, or matching questions based on lecture and reading material. </w:t>
      </w:r>
    </w:p>
    <w:p w14:paraId="6A6E3D67" w14:textId="4D6F9C04" w:rsidR="004115E4" w:rsidRPr="00BB4939" w:rsidRDefault="004115E4" w:rsidP="004115E4">
      <w:pPr>
        <w:numPr>
          <w:ilvl w:val="1"/>
          <w:numId w:val="13"/>
        </w:numPr>
        <w:rPr>
          <w:rFonts w:cs="Arial"/>
          <w:b w:val="0"/>
          <w:lang w:val="en-GB"/>
        </w:rPr>
      </w:pPr>
      <w:r w:rsidRPr="00BB4939">
        <w:rPr>
          <w:rFonts w:cs="Arial"/>
          <w:b w:val="0"/>
          <w:lang w:val="en-GB"/>
        </w:rPr>
        <w:t>Each quiz will consist of approximately 10 questions (though some quizzes may be shorter or longer depending on content)</w:t>
      </w:r>
      <w:r w:rsidR="00F84991" w:rsidRPr="00BB4939">
        <w:rPr>
          <w:rFonts w:cs="Arial"/>
          <w:b w:val="0"/>
          <w:lang w:val="en-GB"/>
        </w:rPr>
        <w:t xml:space="preserve">. </w:t>
      </w:r>
    </w:p>
    <w:p w14:paraId="5B5F3C94" w14:textId="088A3590" w:rsidR="004115E4" w:rsidRPr="00BB4939" w:rsidRDefault="004115E4" w:rsidP="004115E4">
      <w:pPr>
        <w:numPr>
          <w:ilvl w:val="1"/>
          <w:numId w:val="13"/>
        </w:numPr>
        <w:rPr>
          <w:rFonts w:cs="Arial"/>
          <w:b w:val="0"/>
          <w:lang w:val="en-GB"/>
        </w:rPr>
      </w:pPr>
      <w:r w:rsidRPr="00BB4939">
        <w:rPr>
          <w:rFonts w:cs="Arial"/>
          <w:b w:val="0"/>
          <w:lang w:val="en-GB"/>
        </w:rPr>
        <w:t>Students will be given three opportunities to complete each quiz.</w:t>
      </w:r>
    </w:p>
    <w:p w14:paraId="7C3BA47E" w14:textId="77777777" w:rsidR="004115E4" w:rsidRPr="002C7D20" w:rsidRDefault="004115E4" w:rsidP="004115E4">
      <w:pPr>
        <w:numPr>
          <w:ilvl w:val="1"/>
          <w:numId w:val="13"/>
        </w:numPr>
        <w:rPr>
          <w:rFonts w:cs="Arial"/>
          <w:b w:val="0"/>
          <w:lang w:val="en-GB"/>
        </w:rPr>
      </w:pPr>
      <w:r w:rsidRPr="00BB4939">
        <w:rPr>
          <w:rFonts w:cs="Arial"/>
          <w:b w:val="0"/>
          <w:lang w:val="en-GB"/>
        </w:rPr>
        <w:t>Additional details will be discussed in class and posted on Avenue to Learn</w:t>
      </w:r>
      <w:r>
        <w:rPr>
          <w:rFonts w:cs="Arial"/>
          <w:b w:val="0"/>
          <w:lang w:val="en-GB"/>
        </w:rPr>
        <w:t>.</w:t>
      </w:r>
    </w:p>
    <w:p w14:paraId="12AF83D5" w14:textId="77777777" w:rsidR="006B7E9B" w:rsidRDefault="006B7E9B" w:rsidP="006B7E9B">
      <w:pPr>
        <w:rPr>
          <w:b w:val="0"/>
        </w:rPr>
      </w:pPr>
      <w:bookmarkStart w:id="15" w:name="_Toc12350808"/>
      <w:bookmarkStart w:id="16" w:name="_Toc12438431"/>
    </w:p>
    <w:p w14:paraId="495F18C0" w14:textId="57B030E6" w:rsidR="001F3D7B" w:rsidRPr="008C2F7F" w:rsidRDefault="001F3D7B" w:rsidP="006B4F3E">
      <w:pPr>
        <w:pStyle w:val="Heading1"/>
        <w:rPr>
          <w:lang w:val="en-GB"/>
        </w:rPr>
      </w:pPr>
      <w:r w:rsidRPr="008C2F7F">
        <w:rPr>
          <w:lang w:val="en-GB"/>
        </w:rPr>
        <w:lastRenderedPageBreak/>
        <w:t>Assignment Submission and Grading</w:t>
      </w:r>
      <w:bookmarkEnd w:id="15"/>
      <w:bookmarkEnd w:id="16"/>
    </w:p>
    <w:p w14:paraId="1EDEB7EC" w14:textId="77777777" w:rsidR="00CD1BA1" w:rsidRPr="008C2F7F" w:rsidRDefault="00CD1BA1" w:rsidP="00CD1BA1">
      <w:pPr>
        <w:pStyle w:val="ListParagraph"/>
        <w:numPr>
          <w:ilvl w:val="0"/>
          <w:numId w:val="6"/>
        </w:numPr>
        <w:autoSpaceDE w:val="0"/>
        <w:autoSpaceDN w:val="0"/>
        <w:adjustRightInd w:val="0"/>
        <w:rPr>
          <w:rFonts w:ascii="Arial" w:hAnsi="Arial" w:cs="Arial"/>
          <w:b w:val="0"/>
          <w:color w:val="000000"/>
          <w:sz w:val="24"/>
          <w:szCs w:val="24"/>
        </w:rPr>
      </w:pPr>
      <w:bookmarkStart w:id="17" w:name="_Toc12350809"/>
      <w:r w:rsidRPr="008C2F7F">
        <w:rPr>
          <w:rFonts w:ascii="Arial" w:hAnsi="Arial" w:cs="Arial"/>
          <w:b w:val="0"/>
          <w:color w:val="000000"/>
          <w:sz w:val="24"/>
          <w:szCs w:val="24"/>
        </w:rPr>
        <w:t xml:space="preserve">All assignments will be submitted via Avenue to Learn. </w:t>
      </w:r>
    </w:p>
    <w:p w14:paraId="6142A41C" w14:textId="77777777" w:rsidR="00CD1BA1" w:rsidRPr="008C2F7F" w:rsidRDefault="00CD1BA1" w:rsidP="00CD1BA1">
      <w:pPr>
        <w:pStyle w:val="ListParagraph"/>
        <w:numPr>
          <w:ilvl w:val="0"/>
          <w:numId w:val="6"/>
        </w:numPr>
        <w:autoSpaceDE w:val="0"/>
        <w:autoSpaceDN w:val="0"/>
        <w:adjustRightInd w:val="0"/>
        <w:rPr>
          <w:rFonts w:ascii="Arial" w:hAnsi="Arial" w:cs="Arial"/>
          <w:b w:val="0"/>
          <w:color w:val="000000"/>
          <w:sz w:val="24"/>
          <w:szCs w:val="24"/>
        </w:rPr>
      </w:pPr>
      <w:r w:rsidRPr="008C2F7F">
        <w:rPr>
          <w:rFonts w:ascii="Arial" w:hAnsi="Arial" w:cs="Arial"/>
          <w:b w:val="0"/>
          <w:color w:val="000000"/>
          <w:sz w:val="24"/>
          <w:szCs w:val="24"/>
        </w:rPr>
        <w:t xml:space="preserve">Written assignments must be typed and double-spaced and submitted with a front page containing the title, student’s name, student number, and the date. Number all pages. </w:t>
      </w:r>
    </w:p>
    <w:p w14:paraId="549EBC08" w14:textId="2977C220" w:rsidR="00CD1BA1" w:rsidRPr="008C2F7F" w:rsidRDefault="00CD1BA1" w:rsidP="00CD1BA1">
      <w:pPr>
        <w:pStyle w:val="ListParagraph"/>
        <w:numPr>
          <w:ilvl w:val="0"/>
          <w:numId w:val="6"/>
        </w:numPr>
        <w:autoSpaceDE w:val="0"/>
        <w:autoSpaceDN w:val="0"/>
        <w:adjustRightInd w:val="0"/>
        <w:rPr>
          <w:rFonts w:ascii="Arial" w:hAnsi="Arial" w:cs="Arial"/>
          <w:b w:val="0"/>
          <w:color w:val="000000"/>
          <w:sz w:val="24"/>
          <w:szCs w:val="24"/>
        </w:rPr>
      </w:pPr>
      <w:r w:rsidRPr="008C2F7F">
        <w:rPr>
          <w:rFonts w:ascii="Arial" w:hAnsi="Arial" w:cs="Arial"/>
          <w:b w:val="0"/>
          <w:color w:val="000000"/>
          <w:sz w:val="24"/>
          <w:szCs w:val="24"/>
        </w:rPr>
        <w:t>Paper format must be in accordance with the current edition of American Psychological Association (APA) publication manual with particular attention paid to font size (Times-Roman</w:t>
      </w:r>
      <w:r w:rsidR="008C2F7F" w:rsidRPr="008C2F7F">
        <w:rPr>
          <w:rFonts w:ascii="Arial" w:hAnsi="Arial" w:cs="Arial"/>
          <w:b w:val="0"/>
          <w:color w:val="000000"/>
          <w:sz w:val="24"/>
          <w:szCs w:val="24"/>
        </w:rPr>
        <w:t>, Arial or Calibri</w:t>
      </w:r>
      <w:r w:rsidRPr="008C2F7F">
        <w:rPr>
          <w:rFonts w:ascii="Arial" w:hAnsi="Arial" w:cs="Arial"/>
          <w:b w:val="0"/>
          <w:color w:val="000000"/>
          <w:sz w:val="24"/>
          <w:szCs w:val="24"/>
        </w:rPr>
        <w:t xml:space="preserve"> 12), spacing (double spaced) and margins (minimum of 1 inch at the top, bottom, left and right of each page) as papers not meeting these requirements will not be accepted for grading. </w:t>
      </w:r>
    </w:p>
    <w:p w14:paraId="68A07464" w14:textId="77777777" w:rsidR="00CD1BA1" w:rsidRPr="008C2F7F" w:rsidRDefault="00CD1BA1" w:rsidP="00CD1BA1">
      <w:pPr>
        <w:pStyle w:val="ListParagraph"/>
        <w:numPr>
          <w:ilvl w:val="0"/>
          <w:numId w:val="6"/>
        </w:numPr>
        <w:autoSpaceDE w:val="0"/>
        <w:autoSpaceDN w:val="0"/>
        <w:adjustRightInd w:val="0"/>
        <w:rPr>
          <w:rFonts w:ascii="Arial" w:hAnsi="Arial" w:cs="Arial"/>
          <w:b w:val="0"/>
          <w:color w:val="000000"/>
          <w:sz w:val="24"/>
          <w:szCs w:val="24"/>
        </w:rPr>
      </w:pPr>
      <w:r w:rsidRPr="008C2F7F">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6E9E1956" w14:textId="77777777" w:rsidR="00CD1BA1" w:rsidRPr="002C7D20" w:rsidRDefault="00CD1BA1" w:rsidP="00A21583">
      <w:pPr>
        <w:pStyle w:val="Heading2"/>
      </w:pPr>
      <w:r w:rsidRPr="002C7D20">
        <w:t xml:space="preserve">Avenue to Learn or Courses with an On-line Element </w:t>
      </w:r>
    </w:p>
    <w:p w14:paraId="423EDF7E" w14:textId="30E0EC7F" w:rsidR="00CD1BA1" w:rsidRDefault="00CD1BA1" w:rsidP="00CD1BA1">
      <w:pPr>
        <w:rPr>
          <w:rFonts w:cs="Arial"/>
          <w:b w:val="0"/>
        </w:rPr>
      </w:pPr>
      <w:r w:rsidRPr="002C7D20">
        <w:rPr>
          <w:rFonts w:cs="Arial"/>
          <w:b w:val="0"/>
        </w:rPr>
        <w:t>In this course, we will be using Avenue to Learn</w:t>
      </w:r>
      <w:r>
        <w:rPr>
          <w:rFonts w:cs="Arial"/>
          <w:b w:val="0"/>
        </w:rPr>
        <w:t xml:space="preserve">. </w:t>
      </w:r>
      <w:r w:rsidRPr="002C7D20">
        <w:rPr>
          <w:rFonts w:cs="Arial"/>
          <w:b w:val="0"/>
        </w:rPr>
        <w:t xml:space="preserve">Students should be aware that, when they access the electronic components of this course, private information such as first and last names, </w:t>
      </w:r>
      <w:r w:rsidR="0048350D" w:rsidRPr="002C7D20">
        <w:rPr>
          <w:rFonts w:cs="Arial"/>
          <w:b w:val="0"/>
        </w:rPr>
        <w:t>usernames</w:t>
      </w:r>
      <w:r w:rsidRPr="002C7D20">
        <w:rPr>
          <w:rFonts w:cs="Arial"/>
          <w:b w:val="0"/>
        </w:rP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48350D" w:rsidRPr="002C7D20">
        <w:rPr>
          <w:rFonts w:cs="Arial"/>
          <w:b w:val="0"/>
        </w:rPr>
        <w:t>disclosure,</w:t>
      </w:r>
      <w:r w:rsidRPr="002C7D20">
        <w:rPr>
          <w:rFonts w:cs="Arial"/>
          <w:b w:val="0"/>
        </w:rPr>
        <w:t xml:space="preserve"> please discuss with the course instructor. </w:t>
      </w:r>
    </w:p>
    <w:p w14:paraId="0110CA4E" w14:textId="77777777" w:rsidR="00CD1BA1" w:rsidRDefault="00CD1BA1" w:rsidP="00CD1BA1">
      <w:pPr>
        <w:rPr>
          <w:rFonts w:cs="Arial"/>
          <w:b w:val="0"/>
        </w:rPr>
      </w:pPr>
    </w:p>
    <w:p w14:paraId="7C2DCA87" w14:textId="77777777" w:rsidR="00CD1BA1" w:rsidRPr="007F0E08" w:rsidRDefault="00CD1BA1" w:rsidP="00CD1BA1">
      <w:pPr>
        <w:widowControl w:val="0"/>
        <w:rPr>
          <w:rFonts w:eastAsia="Calibri" w:cs="Arial"/>
          <w:b w:val="0"/>
          <w:szCs w:val="24"/>
        </w:rPr>
      </w:pPr>
      <w:r w:rsidRPr="007F0E08">
        <w:rPr>
          <w:rFonts w:eastAsia="Calibri" w:cs="Arial"/>
          <w:b w:val="0"/>
          <w:szCs w:val="24"/>
        </w:rPr>
        <w:t xml:space="preserve">We will use ‘Avenue to Learn’ for many purposes so it is important that you access it frequently. Through Avenue to Learn we will distribute additional information about course assignments and expectations; inform students about changes to assigned readings; update students on guest presenters; share links to required and optional on-line sources. Assignments will be accessed and submitted through Avenue to Learn. Class cancellations will also be announced through Avenue to Learn. </w:t>
      </w:r>
    </w:p>
    <w:p w14:paraId="03BFA618" w14:textId="77777777" w:rsidR="00CD1BA1" w:rsidRPr="007F0E08" w:rsidRDefault="00CD1BA1" w:rsidP="00CD1BA1">
      <w:pPr>
        <w:widowControl w:val="0"/>
        <w:rPr>
          <w:rFonts w:eastAsia="Calibri" w:cs="Arial"/>
          <w:b w:val="0"/>
          <w:szCs w:val="24"/>
        </w:rPr>
      </w:pPr>
    </w:p>
    <w:p w14:paraId="6A5387E9" w14:textId="415BD6BE" w:rsidR="00CD1BA1" w:rsidRPr="007F0E08" w:rsidRDefault="00CD1BA1" w:rsidP="00CD1BA1">
      <w:pPr>
        <w:widowControl w:val="0"/>
        <w:autoSpaceDE w:val="0"/>
        <w:autoSpaceDN w:val="0"/>
        <w:adjustRightInd w:val="0"/>
        <w:rPr>
          <w:rFonts w:eastAsia="Calibri" w:cs="Arial"/>
          <w:b w:val="0"/>
          <w:szCs w:val="24"/>
        </w:rPr>
      </w:pPr>
      <w:r w:rsidRPr="007F0E08">
        <w:rPr>
          <w:rFonts w:eastAsia="Calibri" w:cs="Arial"/>
          <w:b w:val="0"/>
          <w:szCs w:val="24"/>
        </w:rPr>
        <w:t xml:space="preserve">Please do not email the instructor or Teaching Assistants (TA) from Avenue as the email function does not allow us to respond to emails. Please use only </w:t>
      </w:r>
      <w:r w:rsidR="000430A9">
        <w:rPr>
          <w:rFonts w:eastAsia="Calibri" w:cs="Arial"/>
          <w:b w:val="0"/>
          <w:szCs w:val="24"/>
        </w:rPr>
        <w:t>fschorm</w:t>
      </w:r>
      <w:r w:rsidRPr="007F0E08">
        <w:rPr>
          <w:rFonts w:eastAsia="Calibri" w:cs="Arial"/>
          <w:b w:val="0"/>
          <w:szCs w:val="24"/>
        </w:rPr>
        <w:t xml:space="preserve">@mcmaster.ca to email the course instructor. TA emails will be shared </w:t>
      </w:r>
      <w:r>
        <w:rPr>
          <w:rFonts w:eastAsia="Calibri" w:cs="Arial"/>
          <w:b w:val="0"/>
          <w:szCs w:val="24"/>
        </w:rPr>
        <w:t>on Avenue to Learn</w:t>
      </w:r>
      <w:r w:rsidRPr="007F0E08">
        <w:rPr>
          <w:rFonts w:eastAsia="Calibri" w:cs="Arial"/>
          <w:b w:val="0"/>
          <w:szCs w:val="24"/>
        </w:rPr>
        <w:t xml:space="preserve">. </w:t>
      </w:r>
    </w:p>
    <w:p w14:paraId="2191E165" w14:textId="77777777" w:rsidR="00CD1BA1" w:rsidRPr="007F0E08" w:rsidRDefault="00CD1BA1" w:rsidP="00CD1BA1">
      <w:pPr>
        <w:widowControl w:val="0"/>
        <w:autoSpaceDE w:val="0"/>
        <w:autoSpaceDN w:val="0"/>
        <w:adjustRightInd w:val="0"/>
        <w:rPr>
          <w:rFonts w:eastAsia="Calibri" w:cs="Arial"/>
          <w:b w:val="0"/>
          <w:szCs w:val="24"/>
        </w:rPr>
      </w:pPr>
    </w:p>
    <w:p w14:paraId="74809ACF" w14:textId="5D1FE714" w:rsidR="00CD1BA1" w:rsidRPr="007F0E08" w:rsidRDefault="00CD1BA1" w:rsidP="00CD1BA1">
      <w:pPr>
        <w:rPr>
          <w:rFonts w:cs="Arial"/>
          <w:b w:val="0"/>
        </w:rPr>
      </w:pPr>
      <w:r w:rsidRPr="007F0E08">
        <w:rPr>
          <w:rFonts w:eastAsia="Calibri" w:cs="Arial"/>
          <w:b w:val="0"/>
          <w:szCs w:val="24"/>
        </w:rPr>
        <w:t xml:space="preserve">Students who are unfamiliar with the ‘Avenue to Learn’ system should familiarize themselves with the system as soon as possible; if you have any questions review the online tips and the ‘esupport’ help available on the McMaster ‘Avenue to Learn’ webpage. If a solution is not </w:t>
      </w:r>
      <w:r w:rsidR="000430A9" w:rsidRPr="007F0E08">
        <w:rPr>
          <w:rFonts w:eastAsia="Calibri" w:cs="Arial"/>
          <w:b w:val="0"/>
          <w:szCs w:val="24"/>
        </w:rPr>
        <w:t>found,</w:t>
      </w:r>
      <w:r w:rsidRPr="007F0E08">
        <w:rPr>
          <w:rFonts w:eastAsia="Calibri" w:cs="Arial"/>
          <w:b w:val="0"/>
          <w:szCs w:val="24"/>
        </w:rPr>
        <w:t xml:space="preserve"> please seek immediate assistance by contacting the TA or instructor.</w:t>
      </w:r>
    </w:p>
    <w:p w14:paraId="2720716C" w14:textId="77777777" w:rsidR="006E5DC7" w:rsidRPr="002C7D20" w:rsidRDefault="006E5DC7" w:rsidP="00570A52">
      <w:pPr>
        <w:pStyle w:val="Heading3"/>
      </w:pPr>
      <w:bookmarkStart w:id="18" w:name="_Toc12350811"/>
      <w:bookmarkEnd w:id="17"/>
      <w:r w:rsidRPr="002C7D20">
        <w:lastRenderedPageBreak/>
        <w:t>Submitting Assignments &amp; Grading</w:t>
      </w:r>
      <w:bookmarkEnd w:id="18"/>
      <w:r w:rsidRPr="002C7D20">
        <w:t xml:space="preserve"> </w:t>
      </w:r>
    </w:p>
    <w:p w14:paraId="2DCE5908" w14:textId="77777777" w:rsidR="008E7A4E" w:rsidRPr="008C2F7F" w:rsidRDefault="008E7A4E" w:rsidP="00570A52">
      <w:pPr>
        <w:pStyle w:val="Heading3"/>
      </w:pPr>
      <w:r w:rsidRPr="008C2F7F">
        <w:t>Assignments will be submitted on Avenue to Learn. Feedback and grades will also be made available via Avenue to Learn.</w:t>
      </w:r>
      <w:bookmarkStart w:id="19" w:name="_Toc12350812"/>
    </w:p>
    <w:p w14:paraId="1916FF0D" w14:textId="79E0529D" w:rsidR="006E5DC7" w:rsidRPr="002C7D20" w:rsidRDefault="006E5DC7" w:rsidP="00570A52">
      <w:pPr>
        <w:pStyle w:val="Heading3"/>
      </w:pPr>
      <w:r w:rsidRPr="002C7D20">
        <w:t>Privacy Protection</w:t>
      </w:r>
      <w:bookmarkEnd w:id="19"/>
      <w:r w:rsidRPr="002C7D20">
        <w:t xml:space="preserve"> </w:t>
      </w:r>
    </w:p>
    <w:p w14:paraId="22434C6C" w14:textId="77777777" w:rsidR="006E5DC7" w:rsidRPr="002C7D20" w:rsidRDefault="006E5DC7" w:rsidP="006E5DC7">
      <w:pPr>
        <w:pStyle w:val="Default"/>
        <w:rPr>
          <w:rFonts w:ascii="Arial" w:hAnsi="Arial" w:cs="Arial"/>
        </w:rPr>
      </w:pPr>
      <w:r w:rsidRPr="002C7D20">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2C7D20">
        <w:rPr>
          <w:rFonts w:ascii="Arial" w:hAnsi="Arial" w:cs="Arial"/>
        </w:rPr>
        <w:t>five</w:t>
      </w:r>
      <w:r w:rsidRPr="002C7D20">
        <w:rPr>
          <w:rFonts w:ascii="Arial" w:hAnsi="Arial" w:cs="Arial"/>
        </w:rPr>
        <w:t xml:space="preserve"> digits of the student number as the identifying data. The following possibilities exist for return of graded materials: </w:t>
      </w:r>
    </w:p>
    <w:p w14:paraId="0AD795A4"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Direct return of materials to students in class; </w:t>
      </w:r>
    </w:p>
    <w:p w14:paraId="0B947638"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Return of materials to students during office hours; </w:t>
      </w:r>
    </w:p>
    <w:p w14:paraId="5987FA50"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Students attach a stamped, self-addressed envelope with assignments for return by mail; </w:t>
      </w:r>
    </w:p>
    <w:p w14:paraId="509AC333" w14:textId="77777777" w:rsidR="006E5DC7" w:rsidRPr="002C7D20" w:rsidRDefault="006E5DC7" w:rsidP="005438F5">
      <w:pPr>
        <w:pStyle w:val="Default"/>
        <w:numPr>
          <w:ilvl w:val="0"/>
          <w:numId w:val="7"/>
        </w:numPr>
        <w:rPr>
          <w:rFonts w:ascii="Arial" w:hAnsi="Arial" w:cs="Arial"/>
        </w:rPr>
      </w:pPr>
      <w:r w:rsidRPr="002C7D20">
        <w:rPr>
          <w:rFonts w:ascii="Arial" w:hAnsi="Arial" w:cs="Arial"/>
        </w:rPr>
        <w:t xml:space="preserve">Submit/grade/return papers electronically. </w:t>
      </w:r>
    </w:p>
    <w:p w14:paraId="5C3F6A32" w14:textId="77777777" w:rsidR="006E5DC7" w:rsidRPr="002C7D20" w:rsidRDefault="006E5DC7" w:rsidP="006E5DC7">
      <w:pPr>
        <w:pStyle w:val="Default"/>
        <w:rPr>
          <w:rFonts w:ascii="Arial" w:hAnsi="Arial" w:cs="Arial"/>
        </w:rPr>
      </w:pPr>
      <w:r w:rsidRPr="002C7D20">
        <w:rPr>
          <w:rFonts w:ascii="Arial" w:hAnsi="Arial" w:cs="Arial"/>
        </w:rPr>
        <w:t xml:space="preserve">Arrangements for the return of assignments from the options above will be finalized during the first class. </w:t>
      </w:r>
    </w:p>
    <w:p w14:paraId="07D9E4DF" w14:textId="77777777" w:rsidR="006E5DC7" w:rsidRPr="002C7D20" w:rsidRDefault="00205826" w:rsidP="00570A52">
      <w:pPr>
        <w:pStyle w:val="Heading3"/>
      </w:pPr>
      <w:bookmarkStart w:id="20" w:name="_Toc12350813"/>
      <w:r w:rsidRPr="002C7D20">
        <w:t>Extreme Circumstances</w:t>
      </w:r>
      <w:bookmarkEnd w:id="20"/>
    </w:p>
    <w:p w14:paraId="4D2DF748" w14:textId="77777777" w:rsidR="00F96FE6" w:rsidRPr="002C7D20" w:rsidRDefault="00F96FE6" w:rsidP="00F96FE6">
      <w:pPr>
        <w:rPr>
          <w:rFonts w:cs="Arial"/>
          <w:b w:val="0"/>
        </w:rPr>
      </w:pPr>
      <w:r w:rsidRPr="002C7D20">
        <w:rPr>
          <w:rFonts w:cs="Arial"/>
          <w:b w:val="0"/>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77746ECD" w14:textId="77777777" w:rsidR="00F96FE6" w:rsidRPr="002C7D20" w:rsidRDefault="00F96FE6" w:rsidP="00F96FE6">
      <w:pPr>
        <w:rPr>
          <w:rFonts w:cs="Arial"/>
          <w:lang w:val="en-GB"/>
        </w:rPr>
      </w:pPr>
    </w:p>
    <w:p w14:paraId="48CBB305" w14:textId="77777777" w:rsidR="003F60FC" w:rsidRPr="002C7D20" w:rsidRDefault="003F60FC" w:rsidP="006B4F3E">
      <w:pPr>
        <w:pStyle w:val="Heading1"/>
      </w:pPr>
      <w:bookmarkStart w:id="21" w:name="_Toc12350814"/>
      <w:bookmarkStart w:id="22" w:name="_Toc12438432"/>
      <w:r w:rsidRPr="002C7D20">
        <w:t>Student Responsibilities</w:t>
      </w:r>
      <w:bookmarkEnd w:id="21"/>
      <w:bookmarkEnd w:id="22"/>
      <w:r w:rsidRPr="002C7D20">
        <w:t xml:space="preserve"> </w:t>
      </w:r>
    </w:p>
    <w:p w14:paraId="0DC0493D" w14:textId="77777777" w:rsidR="003F60FC" w:rsidRPr="002C7D20" w:rsidRDefault="003F60FC" w:rsidP="005438F5">
      <w:pPr>
        <w:pStyle w:val="Default"/>
        <w:numPr>
          <w:ilvl w:val="0"/>
          <w:numId w:val="4"/>
        </w:numPr>
        <w:rPr>
          <w:rFonts w:ascii="Arial" w:hAnsi="Arial" w:cs="Arial"/>
        </w:rPr>
      </w:pPr>
      <w:r w:rsidRPr="002C7D20">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24C662A2" w14:textId="77777777" w:rsidR="003F60FC" w:rsidRPr="002C7D20" w:rsidRDefault="003F60FC" w:rsidP="005438F5">
      <w:pPr>
        <w:pStyle w:val="Default"/>
        <w:numPr>
          <w:ilvl w:val="0"/>
          <w:numId w:val="4"/>
        </w:numPr>
        <w:rPr>
          <w:rFonts w:ascii="Arial" w:hAnsi="Arial" w:cs="Arial"/>
        </w:rPr>
      </w:pPr>
      <w:r w:rsidRPr="002C7D20">
        <w:rPr>
          <w:rFonts w:ascii="Arial" w:hAnsi="Arial" w:cs="Arial"/>
        </w:rPr>
        <w:t>In the past</w:t>
      </w:r>
      <w:r w:rsidR="00DE499F" w:rsidRPr="002C7D20">
        <w:rPr>
          <w:rFonts w:ascii="Arial" w:hAnsi="Arial" w:cs="Arial"/>
        </w:rPr>
        <w:t>,</w:t>
      </w:r>
      <w:r w:rsidRPr="002C7D20">
        <w:rPr>
          <w:rFonts w:ascii="Arial" w:hAnsi="Arial" w:cs="Arial"/>
        </w:rPr>
        <w:t xml:space="preserve"> student and faculty have found that non-course related use of laptop computers and hand-held electronic devices during class to be distracting and at times disruptive. Consequently, during </w:t>
      </w:r>
      <w:r w:rsidR="00C114E6" w:rsidRPr="002C7D20">
        <w:rPr>
          <w:rFonts w:ascii="Arial" w:hAnsi="Arial" w:cs="Arial"/>
        </w:rPr>
        <w:t>class,</w:t>
      </w:r>
      <w:r w:rsidRPr="002C7D20">
        <w:rPr>
          <w:rFonts w:ascii="Arial" w:hAnsi="Arial" w:cs="Arial"/>
        </w:rPr>
        <w:t xml:space="preserve"> students are expected to only use such devices for taking notes and other activities directly related to the lecture or class activity taking place. </w:t>
      </w:r>
    </w:p>
    <w:p w14:paraId="69C2A08A" w14:textId="77777777" w:rsidR="00EA17D1" w:rsidRPr="002C7D20" w:rsidRDefault="00EA17D1" w:rsidP="00EA17D1">
      <w:pPr>
        <w:numPr>
          <w:ilvl w:val="0"/>
          <w:numId w:val="4"/>
        </w:numPr>
        <w:rPr>
          <w:rFonts w:eastAsia="Calibri" w:cs="Arial"/>
          <w:b w:val="0"/>
          <w:color w:val="000000"/>
          <w:szCs w:val="24"/>
        </w:rPr>
      </w:pPr>
      <w:r w:rsidRPr="002C7D20">
        <w:rPr>
          <w:rFonts w:eastAsia="Calibri" w:cs="Arial"/>
          <w:b w:val="0"/>
          <w:color w:val="000000"/>
          <w:szCs w:val="24"/>
        </w:rPr>
        <w:t xml:space="preserve">Please check with the instructor before using any audio or video recording devices in the classroom. </w:t>
      </w:r>
    </w:p>
    <w:p w14:paraId="6A95B71B" w14:textId="77777777" w:rsidR="00853542" w:rsidRPr="008C2F7F" w:rsidRDefault="00853542" w:rsidP="00570A52">
      <w:pPr>
        <w:pStyle w:val="Heading3"/>
      </w:pPr>
      <w:bookmarkStart w:id="23" w:name="_Toc12350815"/>
      <w:r w:rsidRPr="008C2F7F">
        <w:t>Attendance</w:t>
      </w:r>
      <w:bookmarkEnd w:id="23"/>
    </w:p>
    <w:p w14:paraId="0EC6546D" w14:textId="4C284932" w:rsidR="00E34635" w:rsidRPr="002C7D20" w:rsidRDefault="00E34635" w:rsidP="008C2F7F">
      <w:pPr>
        <w:autoSpaceDE w:val="0"/>
        <w:autoSpaceDN w:val="0"/>
        <w:adjustRightInd w:val="0"/>
        <w:rPr>
          <w:rFonts w:eastAsia="Calibri" w:cs="Arial"/>
          <w:b w:val="0"/>
          <w:szCs w:val="24"/>
        </w:rPr>
      </w:pPr>
      <w:bookmarkStart w:id="24" w:name="_Hlk522105853"/>
      <w:r w:rsidRPr="002C7D20">
        <w:rPr>
          <w:rFonts w:eastAsia="Calibri" w:cs="Arial"/>
          <w:b w:val="0"/>
          <w:szCs w:val="24"/>
        </w:rPr>
        <w:t>Students are expected to attend all classes</w:t>
      </w:r>
      <w:r w:rsidR="008C2F7F">
        <w:rPr>
          <w:rFonts w:eastAsia="Calibri" w:cs="Arial"/>
          <w:b w:val="0"/>
          <w:szCs w:val="24"/>
        </w:rPr>
        <w:t>, including virtual lectures and virtual or in-person tutorials</w:t>
      </w:r>
      <w:r w:rsidRPr="002C7D20">
        <w:rPr>
          <w:rFonts w:eastAsia="Calibri" w:cs="Arial"/>
          <w:b w:val="0"/>
          <w:szCs w:val="24"/>
        </w:rPr>
        <w:t xml:space="preserve">.  If you anticipate difficulty with this, please speak with the instructor.  </w:t>
      </w:r>
    </w:p>
    <w:p w14:paraId="69A19085" w14:textId="77777777" w:rsidR="003F60FC" w:rsidRPr="002C7D20" w:rsidRDefault="003F60FC" w:rsidP="00570A52">
      <w:pPr>
        <w:pStyle w:val="Heading3"/>
      </w:pPr>
      <w:bookmarkStart w:id="25" w:name="_Toc12350817"/>
      <w:bookmarkEnd w:id="24"/>
      <w:r w:rsidRPr="002C7D20">
        <w:lastRenderedPageBreak/>
        <w:t>Academic Integrity</w:t>
      </w:r>
      <w:bookmarkEnd w:id="25"/>
      <w:r w:rsidRPr="002C7D20">
        <w:t xml:space="preserve"> </w:t>
      </w:r>
    </w:p>
    <w:p w14:paraId="76321D9F" w14:textId="7EBEC92B" w:rsidR="00E5793A" w:rsidRDefault="00121290" w:rsidP="00121290">
      <w:pPr>
        <w:rPr>
          <w:rFonts w:cs="Arial"/>
          <w:b w:val="0"/>
          <w:szCs w:val="24"/>
        </w:rPr>
      </w:pPr>
      <w:r w:rsidRPr="002C7D20">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w:t>
      </w:r>
      <w:r w:rsidR="00D64FCF" w:rsidRPr="002C7D20">
        <w:rPr>
          <w:rFonts w:cs="Arial"/>
          <w:b w:val="0"/>
          <w:szCs w:val="24"/>
        </w:rPr>
        <w:t>e.g.,</w:t>
      </w:r>
      <w:r w:rsidRPr="002C7D20">
        <w:rPr>
          <w:rFonts w:cs="Arial"/>
          <w:b w:val="0"/>
          <w:szCs w:val="24"/>
        </w:rPr>
        <w:t xml:space="preserve">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2C7D20">
        <w:rPr>
          <w:rFonts w:cs="Arial"/>
          <w:b w:val="0"/>
          <w:szCs w:val="24"/>
        </w:rPr>
        <w:t>dishonesty,</w:t>
      </w:r>
      <w:r w:rsidRPr="002C7D20">
        <w:rPr>
          <w:rFonts w:cs="Arial"/>
          <w:b w:val="0"/>
          <w:szCs w:val="24"/>
        </w:rPr>
        <w:t xml:space="preserve"> please refer to the </w:t>
      </w:r>
      <w:hyperlink r:id="rId10" w:history="1">
        <w:r w:rsidRPr="002C7D20">
          <w:rPr>
            <w:rStyle w:val="Hyperlink"/>
            <w:rFonts w:cs="Arial"/>
            <w:b w:val="0"/>
            <w:szCs w:val="24"/>
          </w:rPr>
          <w:t>Academic Integrity Policy</w:t>
        </w:r>
      </w:hyperlink>
      <w:r w:rsidR="00E5793A" w:rsidRPr="002C7D20">
        <w:rPr>
          <w:rFonts w:cs="Arial"/>
          <w:b w:val="0"/>
          <w:szCs w:val="24"/>
        </w:rPr>
        <w:t xml:space="preserve"> </w:t>
      </w:r>
      <w:r w:rsidRPr="002C7D20">
        <w:rPr>
          <w:rFonts w:cs="Arial"/>
          <w:b w:val="0"/>
          <w:szCs w:val="24"/>
        </w:rPr>
        <w:t xml:space="preserve"> </w:t>
      </w:r>
    </w:p>
    <w:p w14:paraId="70AA7A04" w14:textId="77777777" w:rsidR="0036291C" w:rsidRPr="002C7D20" w:rsidRDefault="0036291C" w:rsidP="00121290">
      <w:pPr>
        <w:rPr>
          <w:rFonts w:cs="Arial"/>
          <w:b w:val="0"/>
          <w:szCs w:val="24"/>
        </w:rPr>
      </w:pPr>
    </w:p>
    <w:p w14:paraId="7BA75EC2" w14:textId="77777777" w:rsidR="00121290" w:rsidRPr="002C7D20" w:rsidRDefault="00121290" w:rsidP="00121290">
      <w:pPr>
        <w:rPr>
          <w:rFonts w:cs="Arial"/>
          <w:b w:val="0"/>
          <w:szCs w:val="24"/>
        </w:rPr>
      </w:pPr>
      <w:r w:rsidRPr="002C7D20">
        <w:rPr>
          <w:rFonts w:cs="Arial"/>
          <w:b w:val="0"/>
          <w:szCs w:val="24"/>
        </w:rPr>
        <w:t xml:space="preserve"> The following illustrates only three forms of academic dishonesty:</w:t>
      </w:r>
    </w:p>
    <w:p w14:paraId="5EEB3E5F" w14:textId="5DA447F6" w:rsidR="00121290" w:rsidRPr="002C7D20" w:rsidRDefault="00121290" w:rsidP="00121290">
      <w:pPr>
        <w:pStyle w:val="ListParagraph"/>
        <w:numPr>
          <w:ilvl w:val="0"/>
          <w:numId w:val="15"/>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Plagiarism, e.g.</w:t>
      </w:r>
      <w:r w:rsidR="008C2F7F">
        <w:rPr>
          <w:rFonts w:ascii="Arial" w:eastAsia="Times New Roman" w:hAnsi="Arial" w:cs="Arial"/>
          <w:b w:val="0"/>
          <w:sz w:val="24"/>
          <w:szCs w:val="24"/>
        </w:rPr>
        <w:t>,</w:t>
      </w:r>
      <w:r w:rsidRPr="002C7D20">
        <w:rPr>
          <w:rFonts w:ascii="Arial" w:eastAsia="Times New Roman" w:hAnsi="Arial" w:cs="Arial"/>
          <w:b w:val="0"/>
          <w:sz w:val="24"/>
          <w:szCs w:val="24"/>
        </w:rPr>
        <w:t xml:space="preserve"> the submission of work that is not one’s own or for which other credit has been obtained.</w:t>
      </w:r>
    </w:p>
    <w:p w14:paraId="01C4B322" w14:textId="77777777" w:rsidR="00121290" w:rsidRPr="002C7D20" w:rsidRDefault="00121290" w:rsidP="00121290">
      <w:pPr>
        <w:pStyle w:val="ListParagraph"/>
        <w:numPr>
          <w:ilvl w:val="0"/>
          <w:numId w:val="16"/>
        </w:numPr>
        <w:spacing w:after="0" w:line="240" w:lineRule="auto"/>
        <w:rPr>
          <w:rFonts w:ascii="Arial" w:eastAsia="Times New Roman" w:hAnsi="Arial" w:cs="Arial"/>
          <w:b w:val="0"/>
          <w:sz w:val="24"/>
          <w:szCs w:val="24"/>
        </w:rPr>
      </w:pPr>
      <w:r w:rsidRPr="002C7D20">
        <w:rPr>
          <w:rFonts w:ascii="Arial" w:eastAsia="Times New Roman" w:hAnsi="Arial" w:cs="Arial"/>
          <w:b w:val="0"/>
          <w:sz w:val="24"/>
          <w:szCs w:val="24"/>
        </w:rPr>
        <w:t>Improper collaboration in group work.</w:t>
      </w:r>
    </w:p>
    <w:p w14:paraId="7218D30D" w14:textId="77777777" w:rsidR="00121290" w:rsidRPr="002C7D20" w:rsidRDefault="00121290" w:rsidP="00121290">
      <w:pPr>
        <w:pStyle w:val="ListParagraph"/>
        <w:numPr>
          <w:ilvl w:val="0"/>
          <w:numId w:val="16"/>
        </w:numPr>
        <w:spacing w:after="0" w:line="240" w:lineRule="auto"/>
        <w:rPr>
          <w:rFonts w:ascii="Arial" w:eastAsia="Times New Roman" w:hAnsi="Arial" w:cs="Arial"/>
          <w:sz w:val="24"/>
          <w:szCs w:val="24"/>
        </w:rPr>
      </w:pPr>
      <w:r w:rsidRPr="002C7D20">
        <w:rPr>
          <w:rFonts w:ascii="Arial" w:eastAsia="Times New Roman" w:hAnsi="Arial" w:cs="Arial"/>
          <w:b w:val="0"/>
          <w:sz w:val="24"/>
          <w:szCs w:val="24"/>
        </w:rPr>
        <w:t>Copying or using unauthorized aids in tests and examinations</w:t>
      </w:r>
    </w:p>
    <w:p w14:paraId="381E37F8" w14:textId="52FA38CA" w:rsidR="008C2F7F" w:rsidRPr="008C2F7F" w:rsidRDefault="00345050" w:rsidP="00A21583">
      <w:pPr>
        <w:pStyle w:val="Heading2"/>
      </w:pPr>
      <w:bookmarkStart w:id="26" w:name="_Toc12350818"/>
      <w:r w:rsidRPr="008C2F7F">
        <w:rPr>
          <w:rStyle w:val="Heading3Char"/>
          <w:b/>
          <w:bCs w:val="0"/>
        </w:rPr>
        <w:t>Authenticity/Plagiarism Detection</w:t>
      </w:r>
      <w:r w:rsidRPr="008C2F7F">
        <w:t xml:space="preserve"> </w:t>
      </w:r>
      <w:bookmarkStart w:id="27" w:name="_Toc12350819"/>
      <w:bookmarkEnd w:id="26"/>
    </w:p>
    <w:p w14:paraId="79F7EE00" w14:textId="72EF9B5E" w:rsidR="00E235D6" w:rsidRPr="00D64FCF" w:rsidRDefault="00E235D6" w:rsidP="00A21583">
      <w:pPr>
        <w:pStyle w:val="Heading2"/>
        <w:rPr>
          <w:b w:val="0"/>
          <w:bCs/>
        </w:rPr>
      </w:pPr>
      <w:r w:rsidRPr="00D64FCF">
        <w:rPr>
          <w:b w:val="0"/>
          <w:bCs/>
        </w:rPr>
        <w:t>Some courses may use a web-based service (Turnitin.com) to reveal authenticity and ownership of student submitted work. For courses using such software, students will be expected to submit their work electronically either directly to Turnitin.com or via an online learning platform (</w:t>
      </w:r>
      <w:r w:rsidR="00D64FCF" w:rsidRPr="00D64FCF">
        <w:rPr>
          <w:b w:val="0"/>
          <w:bCs/>
        </w:rPr>
        <w:t>e.g.,</w:t>
      </w:r>
      <w:r w:rsidRPr="00D64FCF">
        <w:rPr>
          <w:b w:val="0"/>
          <w:bCs/>
        </w:rPr>
        <w:t xml:space="preserve"> A2L, etc.) using plagiarism detection (a service supported by Turnitin.com) so it can be checked for academic dishonesty.</w:t>
      </w:r>
    </w:p>
    <w:p w14:paraId="377262A6" w14:textId="77777777" w:rsidR="00E235D6" w:rsidRPr="00D64FCF" w:rsidRDefault="00E235D6" w:rsidP="00A21583">
      <w:pPr>
        <w:pStyle w:val="Heading2"/>
        <w:rPr>
          <w:b w:val="0"/>
          <w:bCs/>
        </w:rPr>
      </w:pPr>
      <w:r w:rsidRPr="00D64FCF">
        <w:rPr>
          <w:b w:val="0"/>
          <w:bCs/>
        </w:rPr>
        <w:t xml:space="preserve">Students who do not wish their work to be submitted through the plagiarism detection software must inform the Instructor before the assignment is due. No penalty will be assigned to a student who does not submit work to the plagiarism detection software. All submitted work is subject to normal verification that standards of academic integrity have been upheld (e.g., on-line search, other software, etc.). For more details about McMaster’s use of Turnitin.com please go to </w:t>
      </w:r>
      <w:hyperlink r:id="rId11" w:history="1">
        <w:r w:rsidRPr="00D64FCF">
          <w:rPr>
            <w:rStyle w:val="Hyperlink"/>
            <w:rFonts w:eastAsia="Times New Roman"/>
            <w:b w:val="0"/>
            <w:bCs/>
            <w:szCs w:val="20"/>
            <w:lang w:val="en-US"/>
          </w:rPr>
          <w:t>www.mcmaster.ca/academicintegrity</w:t>
        </w:r>
      </w:hyperlink>
      <w:r w:rsidRPr="00D64FCF">
        <w:rPr>
          <w:b w:val="0"/>
          <w:bCs/>
        </w:rPr>
        <w:t xml:space="preserve"> . </w:t>
      </w:r>
    </w:p>
    <w:p w14:paraId="3A3F3C78" w14:textId="77777777" w:rsidR="00F96FE6" w:rsidRPr="002C7D20" w:rsidRDefault="00F96FE6" w:rsidP="00570A52">
      <w:pPr>
        <w:pStyle w:val="Heading3"/>
      </w:pPr>
      <w:r w:rsidRPr="002C7D20">
        <w:t>Conduct Expectations</w:t>
      </w:r>
    </w:p>
    <w:p w14:paraId="26FF89FB" w14:textId="5E511761" w:rsidR="00F96FE6" w:rsidRPr="002C7D20" w:rsidRDefault="00F96FE6" w:rsidP="00F96FE6">
      <w:pPr>
        <w:rPr>
          <w:rFonts w:cs="Arial"/>
          <w:b w:val="0"/>
        </w:rPr>
      </w:pPr>
      <w:r w:rsidRPr="002C7D20">
        <w:rPr>
          <w:rFonts w:cs="Arial"/>
          <w:b w:val="0"/>
        </w:rPr>
        <w:t xml:space="preserve">As a McMaster student, you have the right to experience, and the responsibility to demonstrate, respectful and dignified interactions within all of our living, </w:t>
      </w:r>
      <w:r w:rsidR="00F84991" w:rsidRPr="002C7D20">
        <w:rPr>
          <w:rFonts w:cs="Arial"/>
          <w:b w:val="0"/>
        </w:rPr>
        <w:t>learning,</w:t>
      </w:r>
      <w:r w:rsidRPr="002C7D20">
        <w:rPr>
          <w:rFonts w:cs="Arial"/>
          <w:b w:val="0"/>
        </w:rPr>
        <w:t xml:space="preserve"> and working communities. These expectations are described in the </w:t>
      </w:r>
      <w:r w:rsidRPr="002C7D20">
        <w:rPr>
          <w:rFonts w:cs="Arial"/>
          <w:b w:val="0"/>
          <w:i/>
          <w:color w:val="0000FF"/>
          <w:u w:val="single" w:color="0000FF"/>
        </w:rPr>
        <w:t>Code of Student Rights &amp; Responsibilities</w:t>
      </w:r>
      <w:r w:rsidRPr="002C7D20">
        <w:rPr>
          <w:rFonts w:cs="Arial"/>
          <w:b w:val="0"/>
          <w:i/>
          <w:color w:val="0000FF"/>
        </w:rPr>
        <w:t xml:space="preserve"> </w:t>
      </w:r>
      <w:r w:rsidRPr="002C7D20">
        <w:rPr>
          <w:rFonts w:cs="Arial"/>
          <w:b w:val="0"/>
        </w:rPr>
        <w:t>(the “Code”). All students share the responsibility of maintaining a positive environment for the academic and personal growth of all McMaster community members, whether in person or online.</w:t>
      </w:r>
    </w:p>
    <w:p w14:paraId="54ACEFD2" w14:textId="77777777" w:rsidR="006B7E9B" w:rsidRDefault="006B7E9B" w:rsidP="00F96FE6">
      <w:pPr>
        <w:rPr>
          <w:rFonts w:cs="Arial"/>
          <w:b w:val="0"/>
        </w:rPr>
      </w:pPr>
    </w:p>
    <w:p w14:paraId="345D397A" w14:textId="421B5FAA" w:rsidR="00F96FE6" w:rsidRPr="002C7D20" w:rsidRDefault="00F96FE6" w:rsidP="00F96FE6">
      <w:pPr>
        <w:rPr>
          <w:rFonts w:cs="Arial"/>
          <w:b w:val="0"/>
        </w:rPr>
      </w:pPr>
      <w:r w:rsidRPr="002C7D20">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w:t>
      </w:r>
      <w:r w:rsidR="006B3299">
        <w:rPr>
          <w:rFonts w:cs="Arial"/>
          <w:b w:val="0"/>
        </w:rPr>
        <w:t>,</w:t>
      </w:r>
      <w:r w:rsidRPr="002C7D20">
        <w:rPr>
          <w:rFonts w:cs="Arial"/>
          <w:b w:val="0"/>
        </w:rPr>
        <w:t xml:space="preserve"> use of Avenue 2 Learn, WebEx or Zoom for delivery), will be taken very seriously and will be investigated. Outcomes may include restriction or removal of the involved students’ access to these platforms.</w:t>
      </w:r>
    </w:p>
    <w:p w14:paraId="7772C83F" w14:textId="77777777" w:rsidR="00F96FE6" w:rsidRPr="002C7D20" w:rsidRDefault="00F96FE6" w:rsidP="00F96FE6">
      <w:pPr>
        <w:rPr>
          <w:rFonts w:cs="Arial"/>
          <w:lang w:val="en-GB"/>
        </w:rPr>
      </w:pPr>
    </w:p>
    <w:p w14:paraId="09790B4E" w14:textId="77777777" w:rsidR="009B6AAE" w:rsidRPr="002C7D20" w:rsidRDefault="009B6AAE" w:rsidP="00570A52">
      <w:pPr>
        <w:pStyle w:val="Heading3"/>
      </w:pPr>
      <w:r w:rsidRPr="002C7D20">
        <w:lastRenderedPageBreak/>
        <w:t>Academic Accommodation of Students with Disabilities</w:t>
      </w:r>
      <w:bookmarkEnd w:id="27"/>
    </w:p>
    <w:p w14:paraId="03B370E7" w14:textId="77777777" w:rsidR="00F96FE6" w:rsidRDefault="00F96FE6" w:rsidP="00F96FE6">
      <w:pPr>
        <w:rPr>
          <w:rFonts w:cs="Arial"/>
          <w:b w:val="0"/>
        </w:rPr>
      </w:pPr>
      <w:r w:rsidRPr="002C7D20">
        <w:rPr>
          <w:rFonts w:cs="Arial"/>
          <w:b w:val="0"/>
        </w:rPr>
        <w:t xml:space="preserve">Students with disabilities who require academic accommodation must contact </w:t>
      </w:r>
      <w:r w:rsidRPr="002C7D20">
        <w:rPr>
          <w:rFonts w:cs="Arial"/>
          <w:b w:val="0"/>
          <w:color w:val="0000FF"/>
          <w:u w:val="single" w:color="0000FF"/>
        </w:rPr>
        <w:t>Student Accessibility Services</w:t>
      </w:r>
      <w:r w:rsidRPr="002C7D20">
        <w:rPr>
          <w:rFonts w:cs="Arial"/>
          <w:b w:val="0"/>
          <w:color w:val="0000FF"/>
        </w:rPr>
        <w:t xml:space="preserve"> </w:t>
      </w:r>
      <w:r w:rsidRPr="002C7D20">
        <w:rPr>
          <w:rFonts w:cs="Arial"/>
          <w:b w:val="0"/>
        </w:rPr>
        <w:t xml:space="preserve">(SAS) at 905-525-9140 ext. 28652 or </w:t>
      </w:r>
      <w:hyperlink r:id="rId12">
        <w:r w:rsidRPr="002C7D20">
          <w:rPr>
            <w:rFonts w:cs="Arial"/>
            <w:b w:val="0"/>
            <w:color w:val="0000FF"/>
            <w:u w:val="single" w:color="0000FF"/>
          </w:rPr>
          <w:t>sas@mcmaster.ca</w:t>
        </w:r>
        <w:r w:rsidRPr="002C7D20">
          <w:rPr>
            <w:rFonts w:cs="Arial"/>
            <w:b w:val="0"/>
            <w:color w:val="0000FF"/>
          </w:rPr>
          <w:t xml:space="preserve"> </w:t>
        </w:r>
      </w:hyperlink>
      <w:r w:rsidRPr="002C7D20">
        <w:rPr>
          <w:rFonts w:cs="Arial"/>
          <w:b w:val="0"/>
        </w:rPr>
        <w:t xml:space="preserve">to make arrangements with a Program Coordinator. For further information, consult McMaster University’s </w:t>
      </w:r>
      <w:r w:rsidRPr="002C7D20">
        <w:rPr>
          <w:rFonts w:cs="Arial"/>
          <w:b w:val="0"/>
          <w:i/>
          <w:color w:val="0000FF"/>
          <w:u w:val="single" w:color="0000FF"/>
        </w:rPr>
        <w:t>Academic Accommodation of Students with Disabilities</w:t>
      </w:r>
      <w:r w:rsidRPr="002C7D20">
        <w:rPr>
          <w:rFonts w:cs="Arial"/>
          <w:b w:val="0"/>
          <w:i/>
          <w:color w:val="0000FF"/>
        </w:rPr>
        <w:t xml:space="preserve"> </w:t>
      </w:r>
      <w:r w:rsidRPr="002C7D20">
        <w:rPr>
          <w:rFonts w:cs="Arial"/>
          <w:b w:val="0"/>
        </w:rPr>
        <w:t>policy.</w:t>
      </w:r>
    </w:p>
    <w:p w14:paraId="15FEFEED" w14:textId="77777777" w:rsidR="00E75EDF" w:rsidRDefault="00E75EDF" w:rsidP="00F96FE6">
      <w:pPr>
        <w:rPr>
          <w:rFonts w:cs="Arial"/>
          <w:b w:val="0"/>
        </w:rPr>
      </w:pPr>
    </w:p>
    <w:p w14:paraId="728675A1" w14:textId="77777777" w:rsidR="00E75EDF" w:rsidRPr="002C7D20" w:rsidRDefault="00E75EDF" w:rsidP="00570A52">
      <w:pPr>
        <w:pStyle w:val="Heading3"/>
      </w:pPr>
      <w:bookmarkStart w:id="28" w:name="_Hlk522105905"/>
      <w:r>
        <w:t>A</w:t>
      </w:r>
      <w:r w:rsidRPr="002C7D20">
        <w:t>ccessibility Statement</w:t>
      </w:r>
    </w:p>
    <w:p w14:paraId="2B5B8FC9" w14:textId="62FA8442" w:rsidR="00E75EDF" w:rsidRPr="00E75EDF" w:rsidRDefault="00E75EDF" w:rsidP="00E75EDF">
      <w:pPr>
        <w:spacing w:after="200"/>
        <w:rPr>
          <w:rFonts w:eastAsia="Calibri" w:cs="Arial"/>
          <w:b w:val="0"/>
          <w:color w:val="000000"/>
          <w:szCs w:val="24"/>
        </w:rPr>
      </w:pPr>
      <w:r w:rsidRPr="002C7D20">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End w:id="28"/>
    </w:p>
    <w:p w14:paraId="72A7D3E1" w14:textId="77777777" w:rsidR="00F96FE6" w:rsidRPr="002C7D20" w:rsidRDefault="00F96FE6" w:rsidP="00570A52">
      <w:pPr>
        <w:pStyle w:val="Heading3"/>
      </w:pPr>
      <w:bookmarkStart w:id="29" w:name="_Toc12350821"/>
      <w:r w:rsidRPr="002C7D20">
        <w:t>Academic Accommodation for Religious, Indigenous or Spiritual Observances (RISO)</w:t>
      </w:r>
    </w:p>
    <w:p w14:paraId="2B7851FB" w14:textId="1748B750" w:rsidR="00F96FE6" w:rsidRPr="002C7D20" w:rsidRDefault="00F96FE6" w:rsidP="00F96FE6">
      <w:pPr>
        <w:rPr>
          <w:rFonts w:cs="Arial"/>
          <w:b w:val="0"/>
        </w:rPr>
      </w:pPr>
      <w:r w:rsidRPr="002C7D20">
        <w:rPr>
          <w:rFonts w:cs="Arial"/>
          <w:b w:val="0"/>
        </w:rPr>
        <w:t>Students requiring academic accommodation based on religious, indigenous</w:t>
      </w:r>
      <w:r w:rsidR="00114F83">
        <w:rPr>
          <w:rFonts w:cs="Arial"/>
          <w:b w:val="0"/>
        </w:rPr>
        <w:t>,</w:t>
      </w:r>
      <w:r w:rsidRPr="002C7D20">
        <w:rPr>
          <w:rFonts w:cs="Arial"/>
          <w:b w:val="0"/>
        </w:rPr>
        <w:t xml:space="preserve">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41EDCBBF" w14:textId="77777777" w:rsidR="00F96FE6" w:rsidRPr="002C7D20" w:rsidRDefault="00F96FE6" w:rsidP="00570A52">
      <w:pPr>
        <w:pStyle w:val="Heading3"/>
      </w:pPr>
      <w:r w:rsidRPr="002C7D20">
        <w:t>Copyright and Recording</w:t>
      </w:r>
    </w:p>
    <w:p w14:paraId="5AAE35C0" w14:textId="18F401AD" w:rsidR="00F96FE6" w:rsidRPr="002C7D20" w:rsidRDefault="00F96FE6" w:rsidP="00F96FE6">
      <w:pPr>
        <w:rPr>
          <w:rFonts w:cs="Arial"/>
          <w:b w:val="0"/>
        </w:rPr>
      </w:pPr>
      <w:r w:rsidRPr="002C7D20">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w:t>
      </w:r>
      <w:r w:rsidR="00F84991" w:rsidRPr="002C7D20">
        <w:rPr>
          <w:rFonts w:cs="Arial"/>
          <w:b w:val="0"/>
        </w:rPr>
        <w:t>musical,</w:t>
      </w:r>
      <w:r w:rsidRPr="002C7D20">
        <w:rPr>
          <w:rFonts w:cs="Arial"/>
          <w:b w:val="0"/>
        </w:rPr>
        <w:t xml:space="preserve"> and artistic work, including lectures by University instructors.</w:t>
      </w:r>
    </w:p>
    <w:p w14:paraId="6850FF02" w14:textId="77777777" w:rsidR="00F96FE6" w:rsidRPr="002C7D20" w:rsidRDefault="00F96FE6" w:rsidP="00F96FE6">
      <w:pPr>
        <w:rPr>
          <w:rFonts w:cs="Arial"/>
          <w:b w:val="0"/>
        </w:rPr>
      </w:pPr>
    </w:p>
    <w:p w14:paraId="0653DE06" w14:textId="77777777" w:rsidR="00F96FE6" w:rsidRDefault="00F96FE6" w:rsidP="00F96FE6">
      <w:pPr>
        <w:rPr>
          <w:rFonts w:cs="Arial"/>
          <w:b w:val="0"/>
        </w:rPr>
      </w:pPr>
      <w:r w:rsidRPr="002C7D20">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A794E0A" w14:textId="77777777" w:rsidR="00E235D6" w:rsidRDefault="00E235D6" w:rsidP="00F96FE6">
      <w:pPr>
        <w:rPr>
          <w:rFonts w:cs="Arial"/>
          <w:b w:val="0"/>
        </w:rPr>
      </w:pPr>
    </w:p>
    <w:p w14:paraId="7AB3C8DF" w14:textId="77777777" w:rsidR="00E235D6" w:rsidRPr="004E3751" w:rsidRDefault="00E235D6" w:rsidP="00E235D6">
      <w:pPr>
        <w:rPr>
          <w:rFonts w:cs="Arial"/>
          <w:b w:val="0"/>
          <w:lang w:val="en-CA"/>
        </w:rPr>
      </w:pPr>
      <w:r w:rsidRPr="004E3751">
        <w:rPr>
          <w:rFonts w:cs="Arial"/>
          <w:b w:val="0"/>
          <w:lang w:val="en-CA"/>
        </w:rPr>
        <w:t>The School of Social Work requests and expects that:</w:t>
      </w:r>
    </w:p>
    <w:p w14:paraId="5E2DFAC9" w14:textId="20F618D3" w:rsidR="00E235D6" w:rsidRPr="004E3751" w:rsidRDefault="00E235D6" w:rsidP="00E235D6">
      <w:pPr>
        <w:numPr>
          <w:ilvl w:val="0"/>
          <w:numId w:val="23"/>
        </w:numPr>
        <w:rPr>
          <w:rFonts w:cs="Arial"/>
          <w:b w:val="0"/>
          <w:lang w:val="en-CA"/>
        </w:rPr>
      </w:pPr>
      <w:r w:rsidRPr="004E3751">
        <w:rPr>
          <w:rFonts w:cs="Arial"/>
          <w:b w:val="0"/>
          <w:lang w:val="en-CA"/>
        </w:rPr>
        <w:t>Instructors inform students about what they will record, when they will record, and what they will do with the recording</w:t>
      </w:r>
      <w:r w:rsidR="002526CF">
        <w:rPr>
          <w:rFonts w:cs="Arial"/>
          <w:b w:val="0"/>
          <w:lang w:val="en-CA"/>
        </w:rPr>
        <w:t>.</w:t>
      </w:r>
      <w:r w:rsidRPr="004E3751">
        <w:rPr>
          <w:rFonts w:cs="Arial"/>
          <w:b w:val="0"/>
          <w:lang w:val="en-CA"/>
        </w:rPr>
        <w:t xml:space="preserve"> </w:t>
      </w:r>
    </w:p>
    <w:p w14:paraId="24FAE0E4" w14:textId="77777777" w:rsidR="00E235D6" w:rsidRPr="004E3751" w:rsidRDefault="00E235D6" w:rsidP="00E235D6">
      <w:pPr>
        <w:numPr>
          <w:ilvl w:val="0"/>
          <w:numId w:val="23"/>
        </w:numPr>
        <w:rPr>
          <w:rFonts w:cs="Arial"/>
          <w:b w:val="0"/>
          <w:lang w:val="en-CA"/>
        </w:rPr>
      </w:pPr>
      <w:r w:rsidRPr="004E3751">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47924592" w14:textId="77777777" w:rsidR="00E235D6" w:rsidRPr="004E3751" w:rsidRDefault="00E235D6" w:rsidP="00E235D6">
      <w:pPr>
        <w:numPr>
          <w:ilvl w:val="0"/>
          <w:numId w:val="23"/>
        </w:numPr>
        <w:rPr>
          <w:rFonts w:cs="Arial"/>
          <w:b w:val="0"/>
          <w:lang w:val="en-CA"/>
        </w:rPr>
      </w:pPr>
      <w:r w:rsidRPr="004E3751">
        <w:rPr>
          <w:rFonts w:cs="Arial"/>
          <w:b w:val="0"/>
          <w:lang w:val="en-CA"/>
        </w:rPr>
        <w:t xml:space="preserve">Recordings by students are used for personal study only, and not shared with anyone else, and are deleted when no longer needed for personal study </w:t>
      </w:r>
    </w:p>
    <w:p w14:paraId="5183DB76" w14:textId="77777777" w:rsidR="00E235D6" w:rsidRPr="004E3751" w:rsidRDefault="00E235D6" w:rsidP="00E235D6">
      <w:pPr>
        <w:numPr>
          <w:ilvl w:val="0"/>
          <w:numId w:val="23"/>
        </w:numPr>
        <w:rPr>
          <w:rFonts w:cs="Arial"/>
          <w:b w:val="0"/>
          <w:lang w:val="en-CA"/>
        </w:rPr>
      </w:pPr>
      <w:r w:rsidRPr="004E3751">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60FA23EC" w14:textId="77777777" w:rsidR="005208DF" w:rsidRPr="005208DF" w:rsidRDefault="005208DF" w:rsidP="00A21583">
      <w:pPr>
        <w:pStyle w:val="Heading2"/>
      </w:pPr>
      <w:r w:rsidRPr="005208DF">
        <w:lastRenderedPageBreak/>
        <w:t>Confidentiality</w:t>
      </w:r>
    </w:p>
    <w:p w14:paraId="7740FBC2" w14:textId="496EB90F" w:rsidR="005208DF" w:rsidRDefault="005208DF" w:rsidP="005208DF">
      <w:pPr>
        <w:rPr>
          <w:b w:val="0"/>
          <w:lang w:val="en-GB"/>
        </w:rPr>
      </w:pPr>
      <w:r w:rsidRPr="00AB2624">
        <w:rPr>
          <w:b w:val="0"/>
          <w:lang w:val="en-GB"/>
        </w:rPr>
        <w:t>A cornerstone of professional social work relationships is confidentiality with respect to all matters associated with professional services to clients</w:t>
      </w:r>
      <w:r w:rsidR="00F84991" w:rsidRPr="00AB2624">
        <w:rPr>
          <w:b w:val="0"/>
          <w:lang w:val="en-GB"/>
        </w:rPr>
        <w:t xml:space="preserve">. </w:t>
      </w:r>
      <w:r w:rsidRPr="00AB2624">
        <w:rPr>
          <w:b w:val="0"/>
          <w:lang w:val="en-GB"/>
        </w:rPr>
        <w:t xml:space="preserve">Social workers demonstrate respect for the trust and confidence placed in them by clients, </w:t>
      </w:r>
      <w:r w:rsidR="00F84991" w:rsidRPr="00AB2624">
        <w:rPr>
          <w:b w:val="0"/>
          <w:lang w:val="en-GB"/>
        </w:rPr>
        <w:t>communities,</w:t>
      </w:r>
      <w:r w:rsidRPr="00AB2624">
        <w:rPr>
          <w:b w:val="0"/>
          <w:lang w:val="en-GB"/>
        </w:rPr>
        <w:t xml:space="preserve"> and other professionals by protecting the privacy of client information and respecting the client’s right to control when or whether this information will be shared with third parties (CASW Code of Ethics, 2005). </w:t>
      </w:r>
    </w:p>
    <w:p w14:paraId="13073851" w14:textId="77777777" w:rsidR="005208DF" w:rsidRPr="00AB2624" w:rsidRDefault="005208DF" w:rsidP="005208DF">
      <w:pPr>
        <w:rPr>
          <w:b w:val="0"/>
          <w:lang w:val="en-GB"/>
        </w:rPr>
      </w:pPr>
    </w:p>
    <w:p w14:paraId="17083234" w14:textId="199D8C44" w:rsidR="005208DF" w:rsidRPr="00AB2624" w:rsidRDefault="005208DF" w:rsidP="005208DF">
      <w:pPr>
        <w:rPr>
          <w:b w:val="0"/>
          <w:lang w:val="en-GB"/>
        </w:rPr>
      </w:pPr>
      <w:r>
        <w:rPr>
          <w:b w:val="0"/>
          <w:lang w:val="en-GB"/>
        </w:rPr>
        <w:t xml:space="preserve"> </w:t>
      </w:r>
      <w:r w:rsidRPr="00AB2624">
        <w:rPr>
          <w:b w:val="0"/>
          <w:lang w:val="en-GB"/>
        </w:rPr>
        <w:t>In courses such as the 3D06 and 4D06 integrative seminars it is recognized that students participate and learn by discussing their placement and lived experiences</w:t>
      </w:r>
      <w:r w:rsidR="00F84991" w:rsidRPr="00AB2624">
        <w:rPr>
          <w:b w:val="0"/>
          <w:lang w:val="en-GB"/>
        </w:rPr>
        <w:t xml:space="preserve">. </w:t>
      </w:r>
      <w:r w:rsidRPr="00AB2624">
        <w:rPr>
          <w:b w:val="0"/>
          <w:lang w:val="en-GB"/>
        </w:rPr>
        <w:t>As such, it is important to identify issues of confidentiality that arise in addition to those related to client confidentiality.</w:t>
      </w:r>
      <w:r>
        <w:rPr>
          <w:b w:val="0"/>
          <w:lang w:val="en-GB"/>
        </w:rPr>
        <w:t xml:space="preserve"> Each student will be required to review the Confidentiality Agreement for 3D06 and 4D06 Integrative Seminars and sign off to indicate their understanding and agreemen</w:t>
      </w:r>
      <w:r w:rsidRPr="008A20FF">
        <w:rPr>
          <w:b w:val="0"/>
          <w:lang w:val="en-GB"/>
        </w:rPr>
        <w:t xml:space="preserve">t. </w:t>
      </w:r>
      <w:hyperlink r:id="rId13" w:history="1">
        <w:r w:rsidRPr="008A20FF">
          <w:rPr>
            <w:color w:val="0000FF"/>
            <w:u w:val="single"/>
          </w:rPr>
          <w:t>https://socialwork.mcmaster.ca/documents/confidentiality-agreement-3d-4d-2020.docx/view</w:t>
        </w:r>
      </w:hyperlink>
    </w:p>
    <w:p w14:paraId="4A872D83" w14:textId="77777777" w:rsidR="00F96FE6" w:rsidRPr="002C7D20" w:rsidRDefault="00F96FE6" w:rsidP="00F96FE6">
      <w:pPr>
        <w:rPr>
          <w:rFonts w:cs="Arial"/>
          <w:b w:val="0"/>
        </w:rPr>
      </w:pPr>
    </w:p>
    <w:p w14:paraId="3EE9C6CB" w14:textId="77777777" w:rsidR="003F60FC" w:rsidRPr="002C7D20" w:rsidRDefault="003F60FC" w:rsidP="00570A52">
      <w:pPr>
        <w:pStyle w:val="Heading3"/>
      </w:pPr>
      <w:r w:rsidRPr="002C7D20">
        <w:t>E-mail Communication Policy</w:t>
      </w:r>
      <w:bookmarkEnd w:id="29"/>
      <w:r w:rsidRPr="002C7D20">
        <w:t xml:space="preserve"> </w:t>
      </w:r>
    </w:p>
    <w:p w14:paraId="297C292C" w14:textId="77777777" w:rsidR="00F439A1" w:rsidRDefault="00F439A1" w:rsidP="00F439A1">
      <w:pPr>
        <w:rPr>
          <w:rFonts w:cs="Arial"/>
          <w:b w:val="0"/>
          <w:szCs w:val="24"/>
        </w:rPr>
      </w:pPr>
      <w:bookmarkStart w:id="30" w:name="_Hlk522105948"/>
      <w:r w:rsidRPr="002C7D20">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1B444525" w14:textId="77777777" w:rsidR="00E75EDF" w:rsidRDefault="00E75EDF" w:rsidP="00F439A1">
      <w:pPr>
        <w:rPr>
          <w:rFonts w:cs="Arial"/>
          <w:b w:val="0"/>
          <w:szCs w:val="24"/>
        </w:rPr>
      </w:pPr>
    </w:p>
    <w:p w14:paraId="251D4CD9" w14:textId="77777777" w:rsidR="00E75EDF" w:rsidRPr="002C7D20" w:rsidRDefault="00E75EDF" w:rsidP="00570A52">
      <w:pPr>
        <w:pStyle w:val="Heading3"/>
      </w:pPr>
      <w:bookmarkStart w:id="31" w:name="_Toc12350822"/>
      <w:r w:rsidRPr="002C7D20">
        <w:t>Requests for Relief for Missed Academic Term Work</w:t>
      </w:r>
      <w:bookmarkEnd w:id="31"/>
    </w:p>
    <w:p w14:paraId="7019E158" w14:textId="77777777" w:rsidR="00E75EDF" w:rsidRPr="00E235D6" w:rsidRDefault="00E75EDF" w:rsidP="00E75EDF">
      <w:pPr>
        <w:rPr>
          <w:rFonts w:cs="Arial"/>
          <w:b w:val="0"/>
        </w:rPr>
      </w:pPr>
      <w:r w:rsidRPr="002C7D20">
        <w:rPr>
          <w:rFonts w:cs="Arial"/>
          <w:b w:val="0"/>
          <w:u w:val="single"/>
        </w:rPr>
        <w:t>McMaster Student Absence Form (MSAF):</w:t>
      </w:r>
      <w:r w:rsidRPr="002C7D20">
        <w:rPr>
          <w:rFonts w:cs="Arial"/>
          <w:b w:val="0"/>
        </w:rPr>
        <w:t xml:space="preserve"> In the event of an absence for medical or other reasons, students should review and follow the Academic Regulation in the Undergraduate Calendar “Requests for Relief for Missed Academic Term Work”.</w:t>
      </w:r>
    </w:p>
    <w:p w14:paraId="2BE6D5DF" w14:textId="77777777" w:rsidR="00E75EDF" w:rsidRPr="002C7D20" w:rsidRDefault="00E75EDF" w:rsidP="00F439A1">
      <w:pPr>
        <w:rPr>
          <w:rFonts w:cs="Arial"/>
          <w:b w:val="0"/>
          <w:szCs w:val="24"/>
        </w:rPr>
      </w:pPr>
    </w:p>
    <w:p w14:paraId="51A78AE0" w14:textId="77777777" w:rsidR="00F439A1" w:rsidRPr="002C7D20" w:rsidRDefault="00F439A1" w:rsidP="00570A52">
      <w:pPr>
        <w:pStyle w:val="Heading3"/>
      </w:pPr>
      <w:bookmarkStart w:id="32" w:name="_Hlk522106028"/>
      <w:bookmarkEnd w:id="30"/>
      <w:r w:rsidRPr="002C7D20">
        <w:t>Extensions and Incomplete Courses</w:t>
      </w:r>
    </w:p>
    <w:p w14:paraId="23879C6D" w14:textId="77777777" w:rsidR="00F439A1" w:rsidRPr="002C7D20" w:rsidRDefault="00F439A1" w:rsidP="00795072">
      <w:pPr>
        <w:pStyle w:val="Header4"/>
        <w:rPr>
          <w:rFonts w:cs="Arial"/>
        </w:rPr>
      </w:pPr>
      <w:r w:rsidRPr="002C7D20">
        <w:rPr>
          <w:rFonts w:cs="Arial"/>
        </w:rPr>
        <w:t xml:space="preserve">Extensions </w:t>
      </w:r>
    </w:p>
    <w:p w14:paraId="2488CE67" w14:textId="31ECDF3F"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w:t>
      </w:r>
      <w:r w:rsidR="00253C98">
        <w:rPr>
          <w:rFonts w:eastAsia="Calibri" w:cs="Arial"/>
          <w:b w:val="0"/>
          <w:color w:val="000000"/>
          <w:szCs w:val="24"/>
        </w:rPr>
        <w:t>TA</w:t>
      </w:r>
      <w:r w:rsidRPr="002C7D20">
        <w:rPr>
          <w:rFonts w:eastAsia="Calibri" w:cs="Arial"/>
          <w:b w:val="0"/>
          <w:color w:val="000000"/>
          <w:szCs w:val="24"/>
        </w:rPr>
        <w:t xml:space="preserve"> – </w:t>
      </w:r>
      <w:r w:rsidRPr="002C7D20">
        <w:rPr>
          <w:rFonts w:eastAsia="Calibri" w:cs="Arial"/>
          <w:bCs/>
          <w:color w:val="000000"/>
          <w:szCs w:val="24"/>
        </w:rPr>
        <w:t>in advance</w:t>
      </w:r>
      <w:r w:rsidRPr="002C7D20">
        <w:rPr>
          <w:rFonts w:eastAsia="Calibri" w:cs="Arial"/>
          <w:b w:val="0"/>
          <w:color w:val="000000"/>
          <w:szCs w:val="24"/>
        </w:rPr>
        <w:t xml:space="preserve"> of the assignment deadline!  Once you and your </w:t>
      </w:r>
      <w:r w:rsidR="00253C98">
        <w:rPr>
          <w:rFonts w:eastAsia="Calibri" w:cs="Arial"/>
          <w:b w:val="0"/>
          <w:color w:val="000000"/>
          <w:szCs w:val="24"/>
        </w:rPr>
        <w:t>TA</w:t>
      </w:r>
      <w:r w:rsidRPr="002C7D20">
        <w:rPr>
          <w:rFonts w:eastAsia="Calibri" w:cs="Arial"/>
          <w:b w:val="0"/>
          <w:color w:val="000000"/>
          <w:szCs w:val="24"/>
        </w:rPr>
        <w:t xml:space="preserve"> have agreed on a new due date, it is your responsibility to submit your assignment on time.  If you find yourself unable to meet deadlines in more than one course, please reach out to Tammy Maikawa, Administrator (</w:t>
      </w:r>
      <w:hyperlink r:id="rId14" w:history="1">
        <w:r w:rsidRPr="002C7D20">
          <w:rPr>
            <w:rFonts w:eastAsia="Calibri" w:cs="Arial"/>
            <w:b w:val="0"/>
            <w:color w:val="0563C1"/>
            <w:szCs w:val="24"/>
            <w:u w:val="single"/>
          </w:rPr>
          <w:t>millet@mcmaster.ca</w:t>
        </w:r>
      </w:hyperlink>
      <w:r w:rsidRPr="002C7D20">
        <w:rPr>
          <w:rFonts w:eastAsia="Calibri" w:cs="Arial"/>
          <w:b w:val="0"/>
          <w:color w:val="000000"/>
          <w:szCs w:val="24"/>
        </w:rPr>
        <w:t xml:space="preserve"> ) or </w:t>
      </w:r>
      <w:r w:rsidR="002526CF">
        <w:rPr>
          <w:rFonts w:eastAsia="Calibri" w:cs="Arial"/>
          <w:b w:val="0"/>
          <w:color w:val="000000"/>
          <w:szCs w:val="24"/>
        </w:rPr>
        <w:t>Jennie Vengris,</w:t>
      </w:r>
      <w:r w:rsidRPr="002C7D20">
        <w:rPr>
          <w:rFonts w:eastAsia="Calibri" w:cs="Arial"/>
          <w:b w:val="0"/>
          <w:color w:val="000000"/>
          <w:szCs w:val="24"/>
        </w:rPr>
        <w:t xml:space="preserve"> Undergraduate Chair (</w:t>
      </w:r>
      <w:hyperlink r:id="rId15" w:history="1">
        <w:r w:rsidR="002526CF" w:rsidRPr="00576827">
          <w:rPr>
            <w:rStyle w:val="Hyperlink"/>
            <w:rFonts w:eastAsia="Calibri" w:cs="Arial"/>
            <w:b w:val="0"/>
            <w:szCs w:val="24"/>
          </w:rPr>
          <w:t>vengris@mcmaster.ca</w:t>
        </w:r>
      </w:hyperlink>
      <w:r w:rsidRPr="002C7D20">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2F62FFDD" w14:textId="77777777" w:rsidR="00F439A1" w:rsidRPr="002C7D20" w:rsidRDefault="00F439A1" w:rsidP="00795072">
      <w:pPr>
        <w:pStyle w:val="Header4"/>
        <w:rPr>
          <w:rFonts w:cs="Arial"/>
        </w:rPr>
      </w:pPr>
      <w:r w:rsidRPr="002C7D20">
        <w:rPr>
          <w:rFonts w:cs="Arial"/>
        </w:rPr>
        <w:lastRenderedPageBreak/>
        <w:t xml:space="preserve">Incomplete courses </w:t>
      </w:r>
    </w:p>
    <w:p w14:paraId="03FE8ED7" w14:textId="77777777"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2C7D20">
        <w:rPr>
          <w:rFonts w:eastAsia="Calibri" w:cs="Arial"/>
          <w:b w:val="0"/>
          <w:color w:val="000000"/>
          <w:szCs w:val="24"/>
        </w:rPr>
        <w:t>agrees,</w:t>
      </w:r>
      <w:r w:rsidRPr="002C7D20">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7BA8181" w14:textId="196FBD71" w:rsidR="00F439A1" w:rsidRPr="002C7D20" w:rsidRDefault="00F439A1" w:rsidP="00F439A1">
      <w:pPr>
        <w:rPr>
          <w:rFonts w:eastAsia="Calibri" w:cs="Arial"/>
          <w:b w:val="0"/>
          <w:color w:val="000000"/>
          <w:szCs w:val="24"/>
        </w:rPr>
      </w:pPr>
      <w:r w:rsidRPr="002C7D20">
        <w:rPr>
          <w:rFonts w:eastAsia="Calibri" w:cs="Arial"/>
          <w:b w:val="0"/>
          <w:color w:val="000000"/>
          <w:szCs w:val="24"/>
        </w:rPr>
        <w:t xml:space="preserve">The School’s requirements </w:t>
      </w:r>
      <w:r w:rsidRPr="002C7D20">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2C7D20">
        <w:rPr>
          <w:rFonts w:eastAsia="Calibri" w:cs="Arial"/>
          <w:b w:val="0"/>
          <w:color w:val="000000"/>
          <w:szCs w:val="24"/>
        </w:rPr>
        <w:t xml:space="preserve">student who has an incomplete in a foundation course cannot start placement. Please see the </w:t>
      </w:r>
      <w:hyperlink r:id="rId16" w:history="1">
        <w:r w:rsidRPr="0036291C">
          <w:rPr>
            <w:rStyle w:val="Hyperlink"/>
            <w:rFonts w:eastAsia="Calibri" w:cs="Arial"/>
            <w:b w:val="0"/>
            <w:szCs w:val="24"/>
          </w:rPr>
          <w:t>Policy on Extensions and Incompletes in the BSW Program</w:t>
        </w:r>
      </w:hyperlink>
      <w:r w:rsidRPr="002C7D20">
        <w:rPr>
          <w:rFonts w:eastAsia="Calibri" w:cs="Arial"/>
          <w:b w:val="0"/>
          <w:color w:val="000000"/>
          <w:szCs w:val="24"/>
        </w:rPr>
        <w:t xml:space="preserve"> for more details.</w:t>
      </w:r>
      <w:r w:rsidR="00E5793A" w:rsidRPr="002C7D20">
        <w:rPr>
          <w:rFonts w:eastAsia="Calibri" w:cs="Arial"/>
          <w:b w:val="0"/>
          <w:color w:val="000000"/>
          <w:szCs w:val="24"/>
        </w:rPr>
        <w:t xml:space="preserve"> </w:t>
      </w:r>
      <w:r w:rsidR="00E235D6">
        <w:rPr>
          <w:rFonts w:eastAsia="Calibri" w:cs="Arial"/>
          <w:b w:val="0"/>
          <w:color w:val="000000"/>
          <w:szCs w:val="24"/>
        </w:rPr>
        <w:br/>
      </w:r>
    </w:p>
    <w:p w14:paraId="290722EF" w14:textId="77777777" w:rsidR="00F439A1" w:rsidRPr="002C7D20" w:rsidRDefault="00F439A1" w:rsidP="00F439A1">
      <w:pPr>
        <w:rPr>
          <w:rFonts w:eastAsia="Calibri" w:cs="Arial"/>
          <w:b w:val="0"/>
          <w:color w:val="000000"/>
          <w:szCs w:val="24"/>
        </w:rPr>
      </w:pPr>
      <w:r w:rsidRPr="002C7D20">
        <w:rPr>
          <w:rFonts w:eastAsia="Calibri" w:cs="Arial"/>
          <w:b w:val="0"/>
          <w:szCs w:val="24"/>
        </w:rPr>
        <w:t xml:space="preserve">At approximately 52-60 days after the end of term, </w:t>
      </w:r>
      <w:r w:rsidRPr="002C7D20">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E235D6">
        <w:rPr>
          <w:rFonts w:eastAsia="Calibri" w:cs="Arial"/>
          <w:b w:val="0"/>
          <w:color w:val="000000"/>
          <w:szCs w:val="24"/>
        </w:rPr>
        <w:br/>
      </w:r>
    </w:p>
    <w:p w14:paraId="71905CE1" w14:textId="77777777" w:rsidR="002526CF" w:rsidRDefault="00F439A1" w:rsidP="002526CF">
      <w:pPr>
        <w:rPr>
          <w:rFonts w:eastAsia="Calibri" w:cs="Arial"/>
          <w:b w:val="0"/>
          <w:color w:val="000000"/>
          <w:szCs w:val="24"/>
        </w:rPr>
      </w:pPr>
      <w:r w:rsidRPr="002C7D20">
        <w:rPr>
          <w:rFonts w:eastAsia="Calibri" w:cs="Arial"/>
          <w:b w:val="0"/>
          <w:i/>
          <w:iCs/>
          <w:color w:val="000000"/>
          <w:szCs w:val="24"/>
        </w:rPr>
        <w:t xml:space="preserve">As always, </w:t>
      </w:r>
      <w:r w:rsidRPr="002C7D20">
        <w:rPr>
          <w:rFonts w:eastAsia="Calibri" w:cs="Arial"/>
          <w:b w:val="0"/>
          <w:i/>
          <w:iCs/>
          <w:szCs w:val="24"/>
        </w:rPr>
        <w:t>if you have any questions or concerns about your progress in the program, please connect with Tammy Maikawa, Administrator (</w:t>
      </w:r>
      <w:hyperlink r:id="rId17" w:history="1">
        <w:r w:rsidRPr="002C7D20">
          <w:rPr>
            <w:rFonts w:eastAsia="Calibri" w:cs="Arial"/>
            <w:b w:val="0"/>
            <w:i/>
            <w:iCs/>
            <w:color w:val="0563C1"/>
            <w:szCs w:val="24"/>
            <w:u w:val="single"/>
          </w:rPr>
          <w:t>millet@mcmaster.ca</w:t>
        </w:r>
      </w:hyperlink>
      <w:r w:rsidRPr="002C7D20">
        <w:rPr>
          <w:rFonts w:eastAsia="Calibri" w:cs="Arial"/>
          <w:b w:val="0"/>
          <w:i/>
          <w:iCs/>
          <w:szCs w:val="24"/>
        </w:rPr>
        <w:t xml:space="preserve"> ) or </w:t>
      </w:r>
      <w:bookmarkStart w:id="33" w:name="_Toc12350823"/>
      <w:bookmarkStart w:id="34" w:name="_Toc12438433"/>
      <w:bookmarkEnd w:id="32"/>
      <w:r w:rsidR="002526CF" w:rsidRPr="002526CF">
        <w:rPr>
          <w:rFonts w:eastAsia="Calibri" w:cs="Arial"/>
          <w:b w:val="0"/>
          <w:i/>
          <w:iCs/>
          <w:color w:val="000000"/>
          <w:szCs w:val="24"/>
        </w:rPr>
        <w:t>Jennie Vengris, Undergraduate Chair (</w:t>
      </w:r>
      <w:hyperlink r:id="rId18" w:history="1">
        <w:r w:rsidR="002526CF" w:rsidRPr="002526CF">
          <w:rPr>
            <w:rStyle w:val="Hyperlink"/>
            <w:rFonts w:eastAsia="Calibri" w:cs="Arial"/>
            <w:b w:val="0"/>
            <w:i/>
            <w:iCs/>
            <w:szCs w:val="24"/>
          </w:rPr>
          <w:t>vengris@mcmaster.ca</w:t>
        </w:r>
      </w:hyperlink>
      <w:r w:rsidR="002526CF" w:rsidRPr="002526CF">
        <w:rPr>
          <w:rFonts w:eastAsia="Calibri" w:cs="Arial"/>
          <w:b w:val="0"/>
          <w:i/>
          <w:iCs/>
          <w:color w:val="000000"/>
          <w:szCs w:val="24"/>
        </w:rPr>
        <w:t xml:space="preserve">). </w:t>
      </w:r>
    </w:p>
    <w:p w14:paraId="48FFCFAE" w14:textId="77777777" w:rsidR="002526CF" w:rsidRDefault="002526CF" w:rsidP="002526CF">
      <w:pPr>
        <w:rPr>
          <w:rFonts w:eastAsia="Calibri" w:cs="Arial"/>
          <w:b w:val="0"/>
          <w:color w:val="000000"/>
          <w:szCs w:val="24"/>
        </w:rPr>
      </w:pPr>
    </w:p>
    <w:p w14:paraId="602F6050" w14:textId="77777777" w:rsidR="002526CF" w:rsidRDefault="002526CF" w:rsidP="002526CF">
      <w:pPr>
        <w:rPr>
          <w:rFonts w:eastAsia="Calibri" w:cs="Arial"/>
          <w:b w:val="0"/>
          <w:color w:val="000000"/>
          <w:szCs w:val="24"/>
        </w:rPr>
      </w:pPr>
    </w:p>
    <w:p w14:paraId="0890DB50" w14:textId="18CF34F5" w:rsidR="00DE6FAF" w:rsidRPr="002C7D20" w:rsidRDefault="00DE6FAF" w:rsidP="002526CF">
      <w:pPr>
        <w:rPr>
          <w:rFonts w:cs="Arial"/>
        </w:rPr>
      </w:pPr>
      <w:r w:rsidRPr="002C7D20">
        <w:rPr>
          <w:rFonts w:cs="Arial"/>
        </w:rPr>
        <w:t>Course Weekly Topics and Readings</w:t>
      </w:r>
      <w:bookmarkEnd w:id="33"/>
      <w:bookmarkEnd w:id="34"/>
    </w:p>
    <w:p w14:paraId="383A34F9" w14:textId="2DA3307C" w:rsidR="00DE6FAF" w:rsidRPr="00A21583" w:rsidRDefault="003D468A" w:rsidP="00A21583">
      <w:pPr>
        <w:pStyle w:val="Heading2"/>
      </w:pPr>
      <w:bookmarkStart w:id="35" w:name="_Toc12350824"/>
      <w:r w:rsidRPr="00A21583">
        <w:t xml:space="preserve">Week 1: </w:t>
      </w:r>
      <w:bookmarkEnd w:id="35"/>
      <w:r w:rsidR="003854E0" w:rsidRPr="00A21583">
        <w:t>Sept</w:t>
      </w:r>
      <w:r w:rsidR="00E3378D" w:rsidRPr="00A21583">
        <w:t>. 12</w:t>
      </w:r>
      <w:r w:rsidR="00C41F0C" w:rsidRPr="00A21583">
        <w:t>, 2022</w:t>
      </w:r>
    </w:p>
    <w:p w14:paraId="7AF6EB29" w14:textId="77777777" w:rsidR="00570A52" w:rsidRPr="002C7D20" w:rsidRDefault="00570A52" w:rsidP="00570A52">
      <w:pPr>
        <w:pStyle w:val="Heading3"/>
      </w:pPr>
      <w:r w:rsidRPr="002C7D20">
        <w:t>Topic:</w:t>
      </w:r>
      <w:r>
        <w:t xml:space="preserve"> Course Introduction, Thinking Critically, and APA</w:t>
      </w:r>
    </w:p>
    <w:p w14:paraId="6DA877BB" w14:textId="77777777" w:rsidR="00570A52" w:rsidRPr="002C7D20" w:rsidRDefault="00570A52" w:rsidP="00570A52">
      <w:pPr>
        <w:pStyle w:val="Heading3"/>
      </w:pPr>
      <w:r w:rsidRPr="002C7D20">
        <w:t>Readings:</w:t>
      </w:r>
    </w:p>
    <w:p w14:paraId="73063A3D" w14:textId="77777777" w:rsidR="00570A52" w:rsidRDefault="00570A52" w:rsidP="00570A52">
      <w:pPr>
        <w:numPr>
          <w:ilvl w:val="0"/>
          <w:numId w:val="12"/>
        </w:numPr>
        <w:ind w:left="1080"/>
        <w:rPr>
          <w:rFonts w:cs="Arial"/>
          <w:b w:val="0"/>
        </w:rPr>
      </w:pPr>
      <w:r>
        <w:rPr>
          <w:rFonts w:cs="Arial"/>
          <w:b w:val="0"/>
        </w:rPr>
        <w:t xml:space="preserve">No assigned readings for this week. </w:t>
      </w:r>
    </w:p>
    <w:p w14:paraId="54406F38" w14:textId="6887D4B2" w:rsidR="003D468A" w:rsidRPr="002C7D20" w:rsidRDefault="008C1E64" w:rsidP="00A21583">
      <w:pPr>
        <w:pStyle w:val="Heading2"/>
      </w:pPr>
      <w:bookmarkStart w:id="36" w:name="_Toc12350825"/>
      <w:r w:rsidRPr="002C7D20">
        <w:t>Week 2</w:t>
      </w:r>
      <w:r w:rsidR="003D468A" w:rsidRPr="002C7D20">
        <w:t>:</w:t>
      </w:r>
      <w:bookmarkEnd w:id="36"/>
      <w:r w:rsidR="00112144">
        <w:t xml:space="preserve"> </w:t>
      </w:r>
      <w:r w:rsidR="00C41F0C">
        <w:t>September 19, 2022</w:t>
      </w:r>
    </w:p>
    <w:p w14:paraId="3BF90C39" w14:textId="77777777" w:rsidR="00570A52" w:rsidRPr="002C7D20" w:rsidRDefault="00570A52" w:rsidP="00570A52">
      <w:pPr>
        <w:pStyle w:val="Heading3"/>
        <w:rPr>
          <w:rFonts w:cs="Arial"/>
        </w:rPr>
      </w:pPr>
      <w:r w:rsidRPr="002C7D20">
        <w:rPr>
          <w:rFonts w:cs="Arial"/>
        </w:rPr>
        <w:t>Topic:</w:t>
      </w:r>
      <w:r>
        <w:rPr>
          <w:rFonts w:cs="Arial"/>
        </w:rPr>
        <w:t xml:space="preserve"> Unpacking Help: Representations of Helping</w:t>
      </w:r>
    </w:p>
    <w:p w14:paraId="5C56A93E" w14:textId="77777777" w:rsidR="00570A52" w:rsidRPr="002C7D20" w:rsidRDefault="00570A52" w:rsidP="00570A52">
      <w:pPr>
        <w:pStyle w:val="Heading3"/>
        <w:rPr>
          <w:rFonts w:cs="Arial"/>
        </w:rPr>
      </w:pPr>
      <w:r w:rsidRPr="002C7D20">
        <w:rPr>
          <w:rFonts w:cs="Arial"/>
        </w:rPr>
        <w:t>Readings:</w:t>
      </w:r>
    </w:p>
    <w:p w14:paraId="03A794C1" w14:textId="77777777" w:rsidR="00570A52" w:rsidRPr="00D80A9F" w:rsidRDefault="00570A52" w:rsidP="00570A52">
      <w:pPr>
        <w:numPr>
          <w:ilvl w:val="0"/>
          <w:numId w:val="12"/>
        </w:numPr>
        <w:ind w:left="1080"/>
        <w:rPr>
          <w:rFonts w:cs="Arial"/>
          <w:b w:val="0"/>
          <w:bCs/>
        </w:rPr>
      </w:pPr>
      <w:r w:rsidRPr="00C418E1">
        <w:rPr>
          <w:rFonts w:cs="Arial"/>
          <w:b w:val="0"/>
          <w:bCs/>
        </w:rPr>
        <w:t>Burr, V.</w:t>
      </w:r>
      <w:r>
        <w:rPr>
          <w:rFonts w:cs="Arial"/>
          <w:b w:val="0"/>
          <w:bCs/>
        </w:rPr>
        <w:t xml:space="preserve"> </w:t>
      </w:r>
      <w:r w:rsidRPr="00C418E1">
        <w:rPr>
          <w:rFonts w:cs="Arial"/>
          <w:b w:val="0"/>
          <w:bCs/>
        </w:rPr>
        <w:t xml:space="preserve">(2003). </w:t>
      </w:r>
      <w:r w:rsidRPr="00C418E1">
        <w:rPr>
          <w:rFonts w:cs="Arial"/>
          <w:b w:val="0"/>
          <w:bCs/>
          <w:i/>
          <w:iCs/>
        </w:rPr>
        <w:t>Social constructionism</w:t>
      </w:r>
      <w:r w:rsidRPr="00C418E1">
        <w:rPr>
          <w:rFonts w:cs="Arial"/>
          <w:b w:val="0"/>
          <w:bCs/>
        </w:rPr>
        <w:t xml:space="preserve"> (2</w:t>
      </w:r>
      <w:r w:rsidRPr="00C418E1">
        <w:rPr>
          <w:rFonts w:cs="Arial"/>
          <w:b w:val="0"/>
          <w:bCs/>
          <w:vertAlign w:val="superscript"/>
        </w:rPr>
        <w:t>nd</w:t>
      </w:r>
      <w:r w:rsidRPr="00C418E1">
        <w:rPr>
          <w:rFonts w:cs="Arial"/>
          <w:b w:val="0"/>
          <w:bCs/>
        </w:rPr>
        <w:t xml:space="preserve"> ed.).</w:t>
      </w:r>
      <w:r w:rsidRPr="00C418E1">
        <w:rPr>
          <w:rFonts w:cs="Arial"/>
          <w:b w:val="0"/>
          <w:bCs/>
          <w:i/>
        </w:rPr>
        <w:t xml:space="preserve"> </w:t>
      </w:r>
      <w:r w:rsidRPr="00C418E1">
        <w:rPr>
          <w:rFonts w:cs="Arial"/>
          <w:b w:val="0"/>
          <w:bCs/>
          <w:iCs/>
        </w:rPr>
        <w:t>What is social constructionism</w:t>
      </w:r>
      <w:r w:rsidRPr="00C418E1">
        <w:rPr>
          <w:rFonts w:cs="Arial"/>
          <w:b w:val="0"/>
          <w:bCs/>
          <w:i/>
        </w:rPr>
        <w:t xml:space="preserve">? </w:t>
      </w:r>
      <w:r w:rsidRPr="00C418E1">
        <w:rPr>
          <w:rFonts w:cs="Arial"/>
          <w:b w:val="0"/>
          <w:bCs/>
        </w:rPr>
        <w:t>(p</w:t>
      </w:r>
      <w:r w:rsidRPr="00D80A9F">
        <w:rPr>
          <w:rFonts w:cs="Arial"/>
          <w:b w:val="0"/>
          <w:bCs/>
        </w:rPr>
        <w:t>p</w:t>
      </w:r>
      <w:r w:rsidRPr="00C418E1">
        <w:rPr>
          <w:rFonts w:cs="Arial"/>
          <w:b w:val="0"/>
          <w:bCs/>
        </w:rPr>
        <w:t xml:space="preserve">. 1-24). New York, NY: Routledge. </w:t>
      </w:r>
    </w:p>
    <w:p w14:paraId="0EAC0A99" w14:textId="3DF7A4BA" w:rsidR="003D468A" w:rsidRPr="002C7D20" w:rsidRDefault="008C1E64" w:rsidP="00A21583">
      <w:pPr>
        <w:pStyle w:val="Heading2"/>
      </w:pPr>
      <w:bookmarkStart w:id="37" w:name="_Toc12350826"/>
      <w:r w:rsidRPr="002C7D20">
        <w:t>Week 3</w:t>
      </w:r>
      <w:r w:rsidR="003D468A" w:rsidRPr="002C7D20">
        <w:t xml:space="preserve">: </w:t>
      </w:r>
      <w:bookmarkEnd w:id="37"/>
      <w:r w:rsidR="00C41F0C">
        <w:t>September 26, 2022</w:t>
      </w:r>
    </w:p>
    <w:p w14:paraId="0446A480" w14:textId="77777777" w:rsidR="00570A52" w:rsidRPr="002C7D20" w:rsidRDefault="00570A52" w:rsidP="00570A52">
      <w:pPr>
        <w:pStyle w:val="Heading3"/>
        <w:rPr>
          <w:rFonts w:cs="Arial"/>
        </w:rPr>
      </w:pPr>
      <w:r w:rsidRPr="002C7D20">
        <w:rPr>
          <w:rFonts w:cs="Arial"/>
        </w:rPr>
        <w:t>Topic:</w:t>
      </w:r>
      <w:r>
        <w:rPr>
          <w:rFonts w:cs="Arial"/>
        </w:rPr>
        <w:t xml:space="preserve"> Socio-political Context of ‘Help’: Charity and Moral Models</w:t>
      </w:r>
    </w:p>
    <w:p w14:paraId="2521735B" w14:textId="77777777" w:rsidR="00570A52" w:rsidRPr="002C7D20" w:rsidRDefault="00570A52" w:rsidP="00570A52">
      <w:pPr>
        <w:pStyle w:val="Heading3"/>
        <w:rPr>
          <w:rFonts w:cs="Arial"/>
        </w:rPr>
      </w:pPr>
      <w:r w:rsidRPr="002C7D20">
        <w:rPr>
          <w:rFonts w:cs="Arial"/>
        </w:rPr>
        <w:t>Readings:</w:t>
      </w:r>
    </w:p>
    <w:p w14:paraId="0F532E06" w14:textId="77777777" w:rsidR="00570A52" w:rsidRPr="00D80A9F" w:rsidRDefault="00570A52" w:rsidP="00570A52">
      <w:pPr>
        <w:numPr>
          <w:ilvl w:val="0"/>
          <w:numId w:val="12"/>
        </w:numPr>
        <w:ind w:left="1080"/>
        <w:rPr>
          <w:rFonts w:cs="Arial"/>
          <w:b w:val="0"/>
          <w:bCs/>
          <w:lang w:val="en-CA"/>
        </w:rPr>
      </w:pPr>
      <w:r w:rsidRPr="00C418E1">
        <w:rPr>
          <w:rFonts w:cs="Arial"/>
          <w:b w:val="0"/>
          <w:bCs/>
          <w:lang w:val="en-CA"/>
        </w:rPr>
        <w:t>James, C. (2001). Reforming reform: Toronto's settlement house movement, 1900-1920.</w:t>
      </w:r>
      <w:r w:rsidRPr="00C418E1">
        <w:rPr>
          <w:rFonts w:cs="Arial"/>
          <w:b w:val="0"/>
          <w:bCs/>
          <w:i/>
          <w:lang w:val="en-CA"/>
        </w:rPr>
        <w:t>The Canadian Historical Review</w:t>
      </w:r>
      <w:r w:rsidRPr="00C418E1">
        <w:rPr>
          <w:rFonts w:cs="Arial"/>
          <w:b w:val="0"/>
          <w:bCs/>
          <w:lang w:val="en-CA"/>
        </w:rPr>
        <w:t xml:space="preserve">, 81(1). 55-90. </w:t>
      </w:r>
    </w:p>
    <w:p w14:paraId="051945FE" w14:textId="77777777" w:rsidR="00570A52" w:rsidRPr="00D80A9F" w:rsidRDefault="00570A52" w:rsidP="00570A52">
      <w:pPr>
        <w:numPr>
          <w:ilvl w:val="0"/>
          <w:numId w:val="12"/>
        </w:numPr>
        <w:ind w:left="1080"/>
        <w:rPr>
          <w:rFonts w:cs="Arial"/>
          <w:b w:val="0"/>
          <w:bCs/>
          <w:lang w:val="en-CA"/>
        </w:rPr>
      </w:pPr>
      <w:r w:rsidRPr="00D80A9F">
        <w:rPr>
          <w:rFonts w:cs="Arial"/>
          <w:b w:val="0"/>
          <w:bCs/>
          <w:lang w:val="en-CA"/>
        </w:rPr>
        <w:t xml:space="preserve">BBC (2014). Ethics Guide: Arguments Against Charity. Retrieved from </w:t>
      </w:r>
      <w:hyperlink r:id="rId19" w:history="1">
        <w:r w:rsidRPr="00D80A9F">
          <w:rPr>
            <w:rStyle w:val="Hyperlink"/>
            <w:rFonts w:cs="Arial"/>
            <w:b w:val="0"/>
            <w:bCs/>
            <w:lang w:val="en-CA"/>
          </w:rPr>
          <w:t>http://www.bbc.co.uk/ethics/charity/against_1.shtml</w:t>
        </w:r>
      </w:hyperlink>
    </w:p>
    <w:p w14:paraId="16A40D5B" w14:textId="60775B45" w:rsidR="003D468A" w:rsidRPr="002C7D20" w:rsidRDefault="008C1E64" w:rsidP="00A21583">
      <w:pPr>
        <w:pStyle w:val="Heading2"/>
      </w:pPr>
      <w:bookmarkStart w:id="38" w:name="_Toc12350827"/>
      <w:r w:rsidRPr="002C7D20">
        <w:lastRenderedPageBreak/>
        <w:t>Week 4</w:t>
      </w:r>
      <w:r w:rsidR="003D468A" w:rsidRPr="002C7D20">
        <w:t xml:space="preserve">: </w:t>
      </w:r>
      <w:bookmarkEnd w:id="38"/>
      <w:r w:rsidR="001A2C74">
        <w:t>October 3, 2022</w:t>
      </w:r>
    </w:p>
    <w:p w14:paraId="769933F9" w14:textId="77777777" w:rsidR="00570A52" w:rsidRPr="002C7D20" w:rsidRDefault="00570A52" w:rsidP="00570A52">
      <w:pPr>
        <w:pStyle w:val="Heading3"/>
        <w:rPr>
          <w:rFonts w:cs="Arial"/>
        </w:rPr>
      </w:pPr>
      <w:r w:rsidRPr="002C7D20">
        <w:rPr>
          <w:rFonts w:cs="Arial"/>
        </w:rPr>
        <w:t>Topic:</w:t>
      </w:r>
      <w:r>
        <w:rPr>
          <w:rFonts w:cs="Arial"/>
        </w:rPr>
        <w:t xml:space="preserve"> Socio-political Context of ‘Help’: Medical Model</w:t>
      </w:r>
    </w:p>
    <w:p w14:paraId="6E6BBBB5" w14:textId="77777777" w:rsidR="00570A52" w:rsidRPr="002C7D20" w:rsidRDefault="00570A52" w:rsidP="00570A52">
      <w:pPr>
        <w:pStyle w:val="Heading3"/>
        <w:rPr>
          <w:rFonts w:cs="Arial"/>
        </w:rPr>
      </w:pPr>
      <w:r w:rsidRPr="002C7D20">
        <w:rPr>
          <w:rFonts w:cs="Arial"/>
        </w:rPr>
        <w:t>Readings:</w:t>
      </w:r>
    </w:p>
    <w:p w14:paraId="360D1075" w14:textId="77777777" w:rsidR="00570A52" w:rsidRPr="00D80A9F" w:rsidRDefault="00570A52" w:rsidP="00570A52">
      <w:pPr>
        <w:numPr>
          <w:ilvl w:val="0"/>
          <w:numId w:val="12"/>
        </w:numPr>
        <w:ind w:left="1080"/>
        <w:rPr>
          <w:rFonts w:cs="Arial"/>
          <w:b w:val="0"/>
          <w:bCs/>
          <w:lang w:val="en-CA"/>
        </w:rPr>
      </w:pPr>
      <w:r w:rsidRPr="006001DD">
        <w:rPr>
          <w:rFonts w:cs="Arial"/>
          <w:b w:val="0"/>
          <w:bCs/>
          <w:lang w:val="en-CA"/>
        </w:rPr>
        <w:t xml:space="preserve">McCulloch, A., Ryrie, I., Williamson, T. &amp; St. John, T. (2005). Has the medical model a future? </w:t>
      </w:r>
      <w:r w:rsidRPr="006001DD">
        <w:rPr>
          <w:rFonts w:cs="Arial"/>
          <w:b w:val="0"/>
          <w:bCs/>
          <w:i/>
          <w:lang w:val="en-CA"/>
        </w:rPr>
        <w:t>Mental Health Review</w:t>
      </w:r>
      <w:r w:rsidRPr="006001DD">
        <w:rPr>
          <w:rFonts w:cs="Arial"/>
          <w:b w:val="0"/>
          <w:bCs/>
          <w:lang w:val="en-CA"/>
        </w:rPr>
        <w:t>, 10,</w:t>
      </w:r>
      <w:r>
        <w:rPr>
          <w:rFonts w:cs="Arial"/>
          <w:b w:val="0"/>
          <w:bCs/>
          <w:lang w:val="en-CA"/>
        </w:rPr>
        <w:t xml:space="preserve"> </w:t>
      </w:r>
      <w:r w:rsidRPr="006001DD">
        <w:rPr>
          <w:rFonts w:cs="Arial"/>
          <w:b w:val="0"/>
          <w:bCs/>
          <w:lang w:val="en-CA"/>
        </w:rPr>
        <w:t xml:space="preserve">(1), pp. 1–11. </w:t>
      </w:r>
    </w:p>
    <w:p w14:paraId="2E3D1C2A" w14:textId="77777777" w:rsidR="00570A52" w:rsidRDefault="00570A52" w:rsidP="00570A52">
      <w:pPr>
        <w:numPr>
          <w:ilvl w:val="0"/>
          <w:numId w:val="12"/>
        </w:numPr>
        <w:ind w:left="1080"/>
        <w:rPr>
          <w:rFonts w:cs="Arial"/>
          <w:b w:val="0"/>
          <w:bCs/>
          <w:lang w:val="en-CA"/>
        </w:rPr>
      </w:pPr>
      <w:r w:rsidRPr="00D80A9F">
        <w:rPr>
          <w:rFonts w:cs="Arial"/>
          <w:b w:val="0"/>
          <w:bCs/>
          <w:lang w:val="en-CA"/>
        </w:rPr>
        <w:t>Ashcroft, R., McMillan, C., Ambrose-Miller, W., McKee, R., &amp; Belle Brown, J.</w:t>
      </w:r>
      <w:r>
        <w:rPr>
          <w:rFonts w:cs="Arial"/>
          <w:b w:val="0"/>
          <w:bCs/>
          <w:lang w:val="en-CA"/>
        </w:rPr>
        <w:t xml:space="preserve"> </w:t>
      </w:r>
      <w:r w:rsidRPr="00D80A9F">
        <w:rPr>
          <w:rFonts w:cs="Arial"/>
          <w:b w:val="0"/>
          <w:bCs/>
          <w:lang w:val="en-CA"/>
        </w:rPr>
        <w:t xml:space="preserve">(2018). The emerging role of social work in primary health care: A survey of social workers in Ontario family health teams. </w:t>
      </w:r>
      <w:r w:rsidRPr="00D80A9F">
        <w:rPr>
          <w:rFonts w:cs="Arial"/>
          <w:b w:val="0"/>
          <w:bCs/>
          <w:i/>
          <w:iCs/>
          <w:lang w:val="en-CA"/>
        </w:rPr>
        <w:t>Health &amp; Social Work</w:t>
      </w:r>
      <w:r w:rsidRPr="00D80A9F">
        <w:rPr>
          <w:rFonts w:cs="Arial"/>
          <w:b w:val="0"/>
          <w:bCs/>
          <w:lang w:val="en-CA"/>
        </w:rPr>
        <w:t xml:space="preserve">, 43(2), 109-117. </w:t>
      </w:r>
    </w:p>
    <w:p w14:paraId="796E51EB" w14:textId="77777777" w:rsidR="00570A52" w:rsidRPr="00D80A9F" w:rsidRDefault="00570A52" w:rsidP="00570A52">
      <w:pPr>
        <w:numPr>
          <w:ilvl w:val="0"/>
          <w:numId w:val="12"/>
        </w:numPr>
        <w:ind w:left="1080"/>
        <w:rPr>
          <w:rFonts w:cs="Arial"/>
          <w:b w:val="0"/>
          <w:bCs/>
          <w:lang w:val="en-CA"/>
        </w:rPr>
      </w:pPr>
      <w:r w:rsidRPr="00D80A9F">
        <w:rPr>
          <w:rFonts w:cs="Arial"/>
          <w:b w:val="0"/>
          <w:bCs/>
          <w:lang w:val="en-CA"/>
        </w:rPr>
        <w:t xml:space="preserve">Abumrad, J &amp; Krulwich, R.  (2019, June 7). G: The Miseducation of Larry P. </w:t>
      </w:r>
      <w:r w:rsidRPr="00D80A9F">
        <w:rPr>
          <w:rFonts w:cs="Arial"/>
          <w:b w:val="0"/>
          <w:bCs/>
          <w:i/>
          <w:lang w:val="en-CA"/>
        </w:rPr>
        <w:t>Radiolab Podcast</w:t>
      </w:r>
      <w:r w:rsidRPr="00D80A9F">
        <w:rPr>
          <w:rFonts w:cs="Arial"/>
          <w:b w:val="0"/>
          <w:bCs/>
          <w:lang w:val="en-CA"/>
        </w:rPr>
        <w:t>. Retrieved from https://www.wnycstudios.org/story/g-miseducation-larry-p [transcript available]</w:t>
      </w:r>
    </w:p>
    <w:p w14:paraId="61A1B9CD" w14:textId="4B31EC7B" w:rsidR="00570A52" w:rsidRDefault="008C1E64" w:rsidP="00A21583">
      <w:pPr>
        <w:pStyle w:val="Heading2"/>
      </w:pPr>
      <w:bookmarkStart w:id="39" w:name="_Toc12350828"/>
      <w:r w:rsidRPr="002C7D20">
        <w:t xml:space="preserve">Week 5: </w:t>
      </w:r>
      <w:bookmarkEnd w:id="39"/>
      <w:r w:rsidR="00570A52">
        <w:t>October 10, 2022</w:t>
      </w:r>
    </w:p>
    <w:p w14:paraId="63AF2CB1" w14:textId="100E1F90" w:rsidR="00570A52" w:rsidRPr="002C7D20" w:rsidRDefault="00570A52" w:rsidP="00570A52">
      <w:pPr>
        <w:pStyle w:val="Heading3"/>
        <w:rPr>
          <w:rFonts w:cs="Arial"/>
        </w:rPr>
      </w:pPr>
      <w:r w:rsidRPr="002C7D20">
        <w:rPr>
          <w:rFonts w:cs="Arial"/>
        </w:rPr>
        <w:t>Topic</w:t>
      </w:r>
      <w:r>
        <w:rPr>
          <w:rFonts w:cs="Arial"/>
        </w:rPr>
        <w:t>: Reading Week</w:t>
      </w:r>
      <w:r w:rsidR="00D64FCF">
        <w:rPr>
          <w:rFonts w:cs="Arial"/>
        </w:rPr>
        <w:t xml:space="preserve"> – no class</w:t>
      </w:r>
    </w:p>
    <w:p w14:paraId="52526F05" w14:textId="77777777" w:rsidR="00570A52" w:rsidRPr="002C7D20" w:rsidRDefault="00570A52" w:rsidP="00570A52">
      <w:pPr>
        <w:pStyle w:val="Heading3"/>
        <w:rPr>
          <w:rFonts w:cs="Arial"/>
        </w:rPr>
      </w:pPr>
      <w:r w:rsidRPr="002C7D20">
        <w:rPr>
          <w:rFonts w:cs="Arial"/>
        </w:rPr>
        <w:t>Readings:</w:t>
      </w:r>
    </w:p>
    <w:p w14:paraId="3F7A0229" w14:textId="77777777" w:rsidR="00570A52" w:rsidRPr="002C7D20" w:rsidRDefault="00570A52" w:rsidP="00570A52">
      <w:pPr>
        <w:numPr>
          <w:ilvl w:val="0"/>
          <w:numId w:val="12"/>
        </w:numPr>
        <w:ind w:left="1080"/>
        <w:rPr>
          <w:rFonts w:cs="Arial"/>
          <w:b w:val="0"/>
        </w:rPr>
      </w:pPr>
      <w:r>
        <w:rPr>
          <w:rFonts w:cs="Arial"/>
          <w:b w:val="0"/>
        </w:rPr>
        <w:t>No assigned readings for this week.</w:t>
      </w:r>
    </w:p>
    <w:p w14:paraId="422335C5" w14:textId="2798F33D" w:rsidR="008C1E64" w:rsidRPr="002C7D20" w:rsidRDefault="00570A52" w:rsidP="00A21583">
      <w:pPr>
        <w:pStyle w:val="Heading2"/>
      </w:pPr>
      <w:r>
        <w:t xml:space="preserve">Week 6: </w:t>
      </w:r>
      <w:r w:rsidR="00E95BDB">
        <w:t>October 1</w:t>
      </w:r>
      <w:r>
        <w:t>7</w:t>
      </w:r>
      <w:r w:rsidR="00E95BDB">
        <w:t>, 2022</w:t>
      </w:r>
    </w:p>
    <w:p w14:paraId="619A9F86" w14:textId="77777777" w:rsidR="00570A52" w:rsidRPr="002C7D20" w:rsidRDefault="00570A52" w:rsidP="00570A52">
      <w:pPr>
        <w:pStyle w:val="Heading3"/>
        <w:rPr>
          <w:rFonts w:cs="Arial"/>
        </w:rPr>
      </w:pPr>
      <w:r w:rsidRPr="002C7D20">
        <w:rPr>
          <w:rFonts w:cs="Arial"/>
        </w:rPr>
        <w:t>Topic:</w:t>
      </w:r>
      <w:r>
        <w:rPr>
          <w:rFonts w:cs="Arial"/>
        </w:rPr>
        <w:t xml:space="preserve"> Socio-political Context of ‘Help’: Social Welfare and Other State Sponsored Models</w:t>
      </w:r>
    </w:p>
    <w:p w14:paraId="03E6C946" w14:textId="77777777" w:rsidR="00570A52" w:rsidRPr="002C7D20" w:rsidRDefault="00570A52" w:rsidP="00570A52">
      <w:pPr>
        <w:pStyle w:val="Heading3"/>
        <w:rPr>
          <w:rFonts w:cs="Arial"/>
        </w:rPr>
      </w:pPr>
      <w:r w:rsidRPr="002C7D20">
        <w:rPr>
          <w:rFonts w:cs="Arial"/>
        </w:rPr>
        <w:t>Readings:</w:t>
      </w:r>
    </w:p>
    <w:p w14:paraId="47C443FE" w14:textId="77777777" w:rsidR="00570A52" w:rsidRPr="00D80A9F" w:rsidRDefault="00570A52" w:rsidP="00570A52">
      <w:pPr>
        <w:numPr>
          <w:ilvl w:val="0"/>
          <w:numId w:val="12"/>
        </w:numPr>
        <w:ind w:left="1080"/>
        <w:rPr>
          <w:rFonts w:cs="Arial"/>
          <w:b w:val="0"/>
          <w:bCs/>
          <w:lang w:val="en-CA"/>
        </w:rPr>
      </w:pPr>
      <w:r w:rsidRPr="00F6344C">
        <w:rPr>
          <w:rFonts w:cs="Arial"/>
          <w:b w:val="0"/>
          <w:bCs/>
          <w:lang w:val="en-CA"/>
        </w:rPr>
        <w:t>Macdonald, D.</w:t>
      </w:r>
      <w:r>
        <w:rPr>
          <w:rFonts w:cs="Arial"/>
          <w:b w:val="0"/>
          <w:bCs/>
          <w:lang w:val="en-CA"/>
        </w:rPr>
        <w:t xml:space="preserve"> </w:t>
      </w:r>
      <w:r w:rsidRPr="00F6344C">
        <w:rPr>
          <w:rFonts w:cs="Arial"/>
          <w:b w:val="0"/>
          <w:bCs/>
          <w:lang w:val="en-CA"/>
        </w:rPr>
        <w:t xml:space="preserve">(2017). </w:t>
      </w:r>
      <w:r w:rsidRPr="00F6344C">
        <w:rPr>
          <w:rFonts w:cs="Arial"/>
          <w:b w:val="0"/>
          <w:bCs/>
          <w:i/>
          <w:lang w:val="en-CA"/>
        </w:rPr>
        <w:t>Ontario needs a raise: who benefits from a $15 minimum wage?</w:t>
      </w:r>
      <w:r w:rsidRPr="00F6344C">
        <w:rPr>
          <w:rFonts w:cs="Arial"/>
          <w:b w:val="0"/>
          <w:bCs/>
          <w:lang w:val="en-CA"/>
        </w:rPr>
        <w:t xml:space="preserve"> Retrieved from Canadian Centre for Policy Alternatives. </w:t>
      </w:r>
    </w:p>
    <w:p w14:paraId="4F713EA4" w14:textId="0AC1E885" w:rsidR="00570A52" w:rsidRPr="00D80A9F" w:rsidRDefault="00570A52" w:rsidP="00570A52">
      <w:pPr>
        <w:numPr>
          <w:ilvl w:val="0"/>
          <w:numId w:val="12"/>
        </w:numPr>
        <w:ind w:left="1080"/>
        <w:rPr>
          <w:rFonts w:cs="Arial"/>
          <w:b w:val="0"/>
          <w:lang w:val="en-CA"/>
        </w:rPr>
      </w:pPr>
      <w:r w:rsidRPr="00D80A9F">
        <w:rPr>
          <w:rFonts w:cs="Arial"/>
          <w:b w:val="0"/>
          <w:lang w:val="en-CA"/>
        </w:rPr>
        <w:t xml:space="preserve">Social Welfare Model [Wikipedia Page]. (n.d.). Retrieved August 11, </w:t>
      </w:r>
      <w:r w:rsidR="00D64FCF" w:rsidRPr="00D80A9F">
        <w:rPr>
          <w:rFonts w:cs="Arial"/>
          <w:b w:val="0"/>
          <w:lang w:val="en-CA"/>
        </w:rPr>
        <w:t>2021,</w:t>
      </w:r>
      <w:r w:rsidRPr="00D80A9F">
        <w:rPr>
          <w:rFonts w:cs="Arial"/>
          <w:b w:val="0"/>
          <w:lang w:val="en-CA"/>
        </w:rPr>
        <w:t xml:space="preserve"> from, </w:t>
      </w:r>
      <w:hyperlink r:id="rId20" w:history="1">
        <w:r w:rsidRPr="00D80A9F">
          <w:rPr>
            <w:rStyle w:val="Hyperlink"/>
            <w:rFonts w:cs="Arial"/>
            <w:b w:val="0"/>
            <w:lang w:val="en-CA"/>
          </w:rPr>
          <w:t>https://en.wikipedia.org/wiki/Social_welfare_model</w:t>
        </w:r>
      </w:hyperlink>
    </w:p>
    <w:p w14:paraId="0621462D" w14:textId="08C8ACE0" w:rsidR="008C1E64" w:rsidRPr="002C7D20" w:rsidRDefault="008C1E64" w:rsidP="00A21583">
      <w:pPr>
        <w:pStyle w:val="Heading2"/>
      </w:pPr>
      <w:bookmarkStart w:id="40" w:name="_Toc12350829"/>
      <w:r w:rsidRPr="002C7D20">
        <w:t xml:space="preserve">Week </w:t>
      </w:r>
      <w:r w:rsidR="00570A52">
        <w:t>7</w:t>
      </w:r>
      <w:r w:rsidRPr="002C7D20">
        <w:t xml:space="preserve">: </w:t>
      </w:r>
      <w:bookmarkEnd w:id="40"/>
      <w:r w:rsidR="00BB016F">
        <w:t xml:space="preserve">October </w:t>
      </w:r>
      <w:r w:rsidR="00570A52">
        <w:t>24</w:t>
      </w:r>
      <w:r w:rsidR="00BB016F">
        <w:t>, 2022</w:t>
      </w:r>
    </w:p>
    <w:p w14:paraId="204C6CC1" w14:textId="77777777" w:rsidR="00570A52" w:rsidRPr="002C7D20" w:rsidRDefault="00570A52" w:rsidP="00570A52">
      <w:pPr>
        <w:pStyle w:val="Heading3"/>
        <w:rPr>
          <w:rFonts w:cs="Arial"/>
        </w:rPr>
      </w:pPr>
      <w:r w:rsidRPr="002C7D20">
        <w:rPr>
          <w:rFonts w:cs="Arial"/>
        </w:rPr>
        <w:t>Topic:</w:t>
      </w:r>
      <w:r>
        <w:rPr>
          <w:rFonts w:cs="Arial"/>
        </w:rPr>
        <w:t xml:space="preserve"> Understanding Social Problems</w:t>
      </w:r>
    </w:p>
    <w:p w14:paraId="2EF4F91D" w14:textId="77777777" w:rsidR="00570A52" w:rsidRPr="002C7D20" w:rsidRDefault="00570A52" w:rsidP="00570A52">
      <w:pPr>
        <w:pStyle w:val="Heading3"/>
        <w:rPr>
          <w:rFonts w:cs="Arial"/>
        </w:rPr>
      </w:pPr>
      <w:r w:rsidRPr="002C7D20">
        <w:rPr>
          <w:rFonts w:cs="Arial"/>
        </w:rPr>
        <w:t>Readings:</w:t>
      </w:r>
    </w:p>
    <w:p w14:paraId="07058E94" w14:textId="77777777" w:rsidR="00570A52" w:rsidRPr="00D80A9F" w:rsidRDefault="00570A52" w:rsidP="00570A52">
      <w:pPr>
        <w:numPr>
          <w:ilvl w:val="0"/>
          <w:numId w:val="12"/>
        </w:numPr>
        <w:ind w:left="1080"/>
        <w:rPr>
          <w:rFonts w:cs="Arial"/>
          <w:b w:val="0"/>
          <w:bCs/>
          <w:lang w:val="en-CA"/>
        </w:rPr>
      </w:pPr>
      <w:r w:rsidRPr="00F6344C">
        <w:rPr>
          <w:rFonts w:cs="Arial"/>
          <w:b w:val="0"/>
          <w:bCs/>
          <w:lang w:val="en-CA"/>
        </w:rPr>
        <w:t>Lyon-Callo., V.</w:t>
      </w:r>
      <w:r>
        <w:rPr>
          <w:rFonts w:cs="Arial"/>
          <w:b w:val="0"/>
          <w:bCs/>
          <w:lang w:val="en-CA"/>
        </w:rPr>
        <w:t xml:space="preserve"> </w:t>
      </w:r>
      <w:r w:rsidRPr="00F6344C">
        <w:rPr>
          <w:rFonts w:cs="Arial"/>
          <w:b w:val="0"/>
          <w:bCs/>
          <w:lang w:val="en-CA"/>
        </w:rPr>
        <w:t xml:space="preserve">(2012). Homelessness or the violence of poverty and exploitation: Does it matter? </w:t>
      </w:r>
      <w:r w:rsidRPr="00F6344C">
        <w:rPr>
          <w:rFonts w:cs="Arial"/>
          <w:b w:val="0"/>
          <w:bCs/>
          <w:i/>
          <w:lang w:val="en-CA"/>
        </w:rPr>
        <w:t>Rethinking Marxism</w:t>
      </w:r>
      <w:r w:rsidRPr="00F6344C">
        <w:rPr>
          <w:rFonts w:cs="Arial"/>
          <w:b w:val="0"/>
          <w:bCs/>
          <w:lang w:val="en-CA"/>
        </w:rPr>
        <w:t xml:space="preserve">, 24(2), 215-220.  </w:t>
      </w:r>
    </w:p>
    <w:p w14:paraId="7B3B6A5A" w14:textId="407F6401" w:rsidR="00570A52" w:rsidRPr="00D80A9F" w:rsidRDefault="00570A52" w:rsidP="00570A52">
      <w:pPr>
        <w:numPr>
          <w:ilvl w:val="0"/>
          <w:numId w:val="12"/>
        </w:numPr>
        <w:ind w:left="1080"/>
        <w:rPr>
          <w:rFonts w:cs="Arial"/>
          <w:b w:val="0"/>
          <w:bCs/>
          <w:lang w:val="en-CA"/>
        </w:rPr>
      </w:pPr>
      <w:r w:rsidRPr="00D80A9F">
        <w:rPr>
          <w:rFonts w:cs="Arial"/>
          <w:b w:val="0"/>
          <w:bCs/>
          <w:lang w:val="fr-CA"/>
        </w:rPr>
        <w:t xml:space="preserve">McIntyre, L., Tougas, D., Rondeau, K., &amp; Mah, </w:t>
      </w:r>
      <w:r w:rsidR="00D64FCF" w:rsidRPr="00D80A9F">
        <w:rPr>
          <w:rFonts w:cs="Arial"/>
          <w:b w:val="0"/>
          <w:bCs/>
          <w:lang w:val="fr-CA"/>
        </w:rPr>
        <w:t>C.L. (</w:t>
      </w:r>
      <w:r w:rsidRPr="00D80A9F">
        <w:rPr>
          <w:rFonts w:cs="Arial"/>
          <w:b w:val="0"/>
          <w:bCs/>
          <w:lang w:val="fr-CA"/>
        </w:rPr>
        <w:t>2016). </w:t>
      </w:r>
      <w:r w:rsidRPr="00D80A9F">
        <w:rPr>
          <w:rFonts w:cs="Arial"/>
          <w:b w:val="0"/>
          <w:bCs/>
          <w:lang w:val="en-CA"/>
        </w:rPr>
        <w:t xml:space="preserve">‘In’-sights about food banks from a critical interpretive synthesis of academic literature. </w:t>
      </w:r>
      <w:r w:rsidRPr="00D80A9F">
        <w:rPr>
          <w:rFonts w:cs="Arial"/>
          <w:b w:val="0"/>
          <w:bCs/>
          <w:i/>
          <w:lang w:val="en-CA"/>
        </w:rPr>
        <w:t xml:space="preserve">Agriculture and Human Values. </w:t>
      </w:r>
      <w:r w:rsidRPr="00D80A9F">
        <w:rPr>
          <w:rFonts w:cs="Arial"/>
          <w:b w:val="0"/>
          <w:bCs/>
          <w:lang w:val="en-CA"/>
        </w:rPr>
        <w:t>33(4). 843-859.</w:t>
      </w:r>
    </w:p>
    <w:p w14:paraId="316BED71" w14:textId="77777777" w:rsidR="00570A52" w:rsidRPr="00D80A9F" w:rsidRDefault="00570A52" w:rsidP="00570A52">
      <w:pPr>
        <w:numPr>
          <w:ilvl w:val="0"/>
          <w:numId w:val="12"/>
        </w:numPr>
        <w:ind w:left="1080"/>
        <w:rPr>
          <w:rFonts w:cs="Arial"/>
          <w:b w:val="0"/>
          <w:bCs/>
          <w:lang w:val="en-CA"/>
        </w:rPr>
      </w:pPr>
      <w:r w:rsidRPr="00D80A9F">
        <w:rPr>
          <w:rFonts w:cs="Arial"/>
          <w:b w:val="0"/>
          <w:bCs/>
          <w:lang w:val="en-CA"/>
        </w:rPr>
        <w:t>Haggerty, R. (2013, December 19)</w:t>
      </w:r>
      <w:r>
        <w:rPr>
          <w:rFonts w:cs="Arial"/>
          <w:b w:val="0"/>
          <w:bCs/>
          <w:lang w:val="en-CA"/>
        </w:rPr>
        <w:t>.</w:t>
      </w:r>
      <w:r w:rsidRPr="00D80A9F">
        <w:rPr>
          <w:rFonts w:cs="Arial"/>
          <w:b w:val="0"/>
          <w:bCs/>
          <w:lang w:val="en-CA"/>
        </w:rPr>
        <w:t xml:space="preserve"> </w:t>
      </w:r>
      <w:r w:rsidRPr="00D80A9F">
        <w:rPr>
          <w:rFonts w:cs="Arial"/>
          <w:b w:val="0"/>
          <w:bCs/>
          <w:i/>
          <w:lang w:val="en-CA"/>
        </w:rPr>
        <w:t>How to solve a social problem</w:t>
      </w:r>
      <w:r w:rsidRPr="00D80A9F">
        <w:rPr>
          <w:rFonts w:cs="Arial"/>
          <w:b w:val="0"/>
          <w:bCs/>
          <w:lang w:val="en-CA"/>
        </w:rPr>
        <w:t xml:space="preserve"> [video file]. Retrieved from https://www.youtube.com/watch?v=DVylRwmYmJE</w:t>
      </w:r>
    </w:p>
    <w:p w14:paraId="175FBD10" w14:textId="6DCADFA8" w:rsidR="008C1E64" w:rsidRPr="002C7D20" w:rsidRDefault="008C1E64" w:rsidP="00A21583">
      <w:pPr>
        <w:pStyle w:val="Heading2"/>
      </w:pPr>
      <w:bookmarkStart w:id="41" w:name="_Toc12350830"/>
      <w:r w:rsidRPr="002C7D20">
        <w:lastRenderedPageBreak/>
        <w:t xml:space="preserve">Week </w:t>
      </w:r>
      <w:r w:rsidR="00570A52">
        <w:t>8</w:t>
      </w:r>
      <w:r w:rsidRPr="002C7D20">
        <w:t xml:space="preserve">: </w:t>
      </w:r>
      <w:bookmarkEnd w:id="41"/>
      <w:r w:rsidR="00BB016F">
        <w:t xml:space="preserve">October </w:t>
      </w:r>
      <w:r w:rsidR="00570A52">
        <w:t>31</w:t>
      </w:r>
      <w:r w:rsidR="00D05A02">
        <w:t>, 2022</w:t>
      </w:r>
    </w:p>
    <w:p w14:paraId="480520E9" w14:textId="77777777" w:rsidR="00570A52" w:rsidRPr="002C7D20" w:rsidRDefault="00570A52" w:rsidP="00570A52">
      <w:pPr>
        <w:pStyle w:val="Heading3"/>
        <w:rPr>
          <w:rFonts w:cs="Arial"/>
        </w:rPr>
      </w:pPr>
      <w:r w:rsidRPr="002C7D20">
        <w:rPr>
          <w:rFonts w:cs="Arial"/>
        </w:rPr>
        <w:t>Topic:</w:t>
      </w:r>
      <w:r>
        <w:rPr>
          <w:rFonts w:cs="Arial"/>
        </w:rPr>
        <w:t xml:space="preserve"> Experiences of ‘help’ and being ‘helped’</w:t>
      </w:r>
    </w:p>
    <w:p w14:paraId="07CC592C" w14:textId="77777777" w:rsidR="00570A52" w:rsidRPr="002C7D20" w:rsidRDefault="00570A52" w:rsidP="00570A52">
      <w:pPr>
        <w:pStyle w:val="Heading3"/>
        <w:rPr>
          <w:rFonts w:cs="Arial"/>
        </w:rPr>
      </w:pPr>
      <w:r w:rsidRPr="002C7D20">
        <w:rPr>
          <w:rFonts w:cs="Arial"/>
        </w:rPr>
        <w:t>Readings:</w:t>
      </w:r>
    </w:p>
    <w:p w14:paraId="4585AE3F" w14:textId="77777777" w:rsidR="00570A52" w:rsidRPr="00D80A9F" w:rsidRDefault="00570A52" w:rsidP="00570A52">
      <w:pPr>
        <w:numPr>
          <w:ilvl w:val="0"/>
          <w:numId w:val="12"/>
        </w:numPr>
        <w:ind w:left="1080"/>
        <w:rPr>
          <w:rFonts w:cs="Arial"/>
          <w:b w:val="0"/>
          <w:bCs/>
          <w:lang w:val="en-CA"/>
        </w:rPr>
      </w:pPr>
      <w:r w:rsidRPr="00F6344C">
        <w:rPr>
          <w:rFonts w:cs="Arial"/>
          <w:b w:val="0"/>
          <w:bCs/>
          <w:lang w:val="en-CA"/>
        </w:rPr>
        <w:t>Garland-Thomson, R. (2017). Building a World with Disability in It. In Waldschmidt A., Berressem H., &amp; Ingwersen M. (Eds.), Culture – Theory – Disability: Encounters between Disability Studies and Cultural Studies (pp. 51-62).</w:t>
      </w:r>
    </w:p>
    <w:p w14:paraId="347A88BE" w14:textId="77777777" w:rsidR="00570A52" w:rsidRPr="00D80A9F" w:rsidRDefault="00570A52" w:rsidP="00570A52">
      <w:pPr>
        <w:numPr>
          <w:ilvl w:val="0"/>
          <w:numId w:val="12"/>
        </w:numPr>
        <w:ind w:left="1080"/>
        <w:rPr>
          <w:rFonts w:cs="Arial"/>
          <w:b w:val="0"/>
          <w:bCs/>
          <w:lang w:val="en-CA"/>
        </w:rPr>
      </w:pPr>
      <w:r w:rsidRPr="00D80A9F">
        <w:rPr>
          <w:rFonts w:cs="Arial"/>
          <w:b w:val="0"/>
          <w:bCs/>
          <w:lang w:val="en-CA"/>
        </w:rPr>
        <w:t xml:space="preserve">Seth, P., Slark, M., Boulanger, J., &amp; Dolmage, L. (2015). Survivors and sisters talk about the Huronia class action lawsuit, control, and the kind of support we want. </w:t>
      </w:r>
      <w:r w:rsidRPr="00D80A9F">
        <w:rPr>
          <w:rFonts w:cs="Arial"/>
          <w:b w:val="0"/>
          <w:bCs/>
          <w:i/>
          <w:lang w:val="en-CA"/>
        </w:rPr>
        <w:t>Journal on Developmental Disabilities</w:t>
      </w:r>
      <w:r w:rsidRPr="00D80A9F">
        <w:rPr>
          <w:rFonts w:cs="Arial"/>
          <w:b w:val="0"/>
          <w:bCs/>
          <w:lang w:val="en-CA"/>
        </w:rPr>
        <w:t xml:space="preserve">. 21, (2), 60-68. </w:t>
      </w:r>
    </w:p>
    <w:p w14:paraId="5BDCC367" w14:textId="77777777" w:rsidR="00570A52" w:rsidRPr="00D80A9F" w:rsidRDefault="00570A52" w:rsidP="00570A52">
      <w:pPr>
        <w:numPr>
          <w:ilvl w:val="0"/>
          <w:numId w:val="12"/>
        </w:numPr>
        <w:ind w:left="1080"/>
        <w:rPr>
          <w:rFonts w:cs="Arial"/>
          <w:b w:val="0"/>
          <w:bCs/>
          <w:lang w:val="en-CA"/>
        </w:rPr>
      </w:pPr>
      <w:r w:rsidRPr="00D80A9F">
        <w:rPr>
          <w:rFonts w:cs="Arial"/>
          <w:b w:val="0"/>
          <w:bCs/>
          <w:lang w:val="en-CA"/>
        </w:rPr>
        <w:t xml:space="preserve">Elainey, A. (2018, March 28). What does it mean to “overcome” disability? [video file]. </w:t>
      </w:r>
      <w:r w:rsidRPr="00D80A9F">
        <w:rPr>
          <w:rFonts w:cs="Arial"/>
          <w:b w:val="0"/>
          <w:bCs/>
          <w:i/>
          <w:iCs/>
          <w:lang w:val="en-CA"/>
        </w:rPr>
        <w:t>YouTube</w:t>
      </w:r>
      <w:r w:rsidRPr="00D80A9F">
        <w:rPr>
          <w:rFonts w:cs="Arial"/>
          <w:b w:val="0"/>
          <w:bCs/>
          <w:lang w:val="en-CA"/>
        </w:rPr>
        <w:t xml:space="preserve">. Retrieved from </w:t>
      </w:r>
      <w:hyperlink r:id="rId21" w:history="1">
        <w:r w:rsidRPr="00D80A9F">
          <w:rPr>
            <w:rStyle w:val="Hyperlink"/>
            <w:rFonts w:cs="Arial"/>
            <w:b w:val="0"/>
            <w:bCs/>
            <w:lang w:val="en-CA"/>
          </w:rPr>
          <w:t>https://www.youtube.com/watch?v=aV6U3nf8RB0&amp;list=PLzbLZiJEtlO4PDmRBLcNDsdbXZ3icMLPd&amp;index=1</w:t>
        </w:r>
      </w:hyperlink>
    </w:p>
    <w:p w14:paraId="13DE4A40" w14:textId="78DFCC26" w:rsidR="008C1E64" w:rsidRPr="002C7D20" w:rsidRDefault="008C1E64" w:rsidP="00A21583">
      <w:pPr>
        <w:pStyle w:val="Heading2"/>
      </w:pPr>
      <w:bookmarkStart w:id="42" w:name="_Toc12350831"/>
      <w:r w:rsidRPr="002C7D20">
        <w:t xml:space="preserve">Week </w:t>
      </w:r>
      <w:r w:rsidR="00570A52">
        <w:t>9</w:t>
      </w:r>
      <w:r w:rsidRPr="002C7D20">
        <w:t>:</w:t>
      </w:r>
      <w:r w:rsidR="00570A52">
        <w:t xml:space="preserve"> November 7</w:t>
      </w:r>
      <w:bookmarkEnd w:id="42"/>
      <w:r w:rsidR="00D05A02">
        <w:t>, 2022</w:t>
      </w:r>
    </w:p>
    <w:p w14:paraId="6F0E9190" w14:textId="77777777" w:rsidR="00570A52" w:rsidRPr="00D80A9F" w:rsidRDefault="00570A52" w:rsidP="00570A52">
      <w:pPr>
        <w:pStyle w:val="Heading3"/>
        <w:rPr>
          <w:rFonts w:cs="Arial"/>
        </w:rPr>
      </w:pPr>
      <w:r w:rsidRPr="002C7D20">
        <w:rPr>
          <w:rFonts w:cs="Arial"/>
        </w:rPr>
        <w:t>Topic:</w:t>
      </w:r>
      <w:r>
        <w:rPr>
          <w:rFonts w:cs="Arial"/>
        </w:rPr>
        <w:t xml:space="preserve"> Experiences of ‘help’ and being ‘helped’</w:t>
      </w:r>
    </w:p>
    <w:p w14:paraId="1CF34138" w14:textId="77777777" w:rsidR="00570A52" w:rsidRPr="002C7D20" w:rsidRDefault="00570A52" w:rsidP="00570A52">
      <w:pPr>
        <w:pStyle w:val="Heading3"/>
        <w:rPr>
          <w:rFonts w:cs="Arial"/>
        </w:rPr>
      </w:pPr>
      <w:r w:rsidRPr="002C7D20">
        <w:rPr>
          <w:rFonts w:cs="Arial"/>
        </w:rPr>
        <w:t>Readings:</w:t>
      </w:r>
    </w:p>
    <w:p w14:paraId="3B19B738" w14:textId="77777777" w:rsidR="00570A52" w:rsidRPr="00D80A9F" w:rsidRDefault="00570A52" w:rsidP="00570A52">
      <w:pPr>
        <w:numPr>
          <w:ilvl w:val="0"/>
          <w:numId w:val="12"/>
        </w:numPr>
        <w:ind w:left="1080"/>
        <w:rPr>
          <w:rFonts w:cs="Arial"/>
          <w:b w:val="0"/>
          <w:bCs/>
          <w:lang w:val="en-CA"/>
        </w:rPr>
      </w:pPr>
      <w:r w:rsidRPr="00061F98">
        <w:rPr>
          <w:rFonts w:cs="Arial"/>
          <w:b w:val="0"/>
          <w:bCs/>
          <w:lang w:val="en-CA"/>
        </w:rPr>
        <w:t xml:space="preserve">Alberton, A., Angell, B., Gorey, K., &amp; Grenier, S. (2020). Homelessness among Indigenous peoples in Canada: The impacts of child welfare involvement and educational achievement. </w:t>
      </w:r>
      <w:r w:rsidRPr="00061F98">
        <w:rPr>
          <w:rFonts w:cs="Arial"/>
          <w:b w:val="0"/>
          <w:bCs/>
          <w:i/>
          <w:iCs/>
          <w:lang w:val="en-CA"/>
        </w:rPr>
        <w:t>Child and Youth Services Review,</w:t>
      </w:r>
      <w:r w:rsidRPr="00061F98">
        <w:rPr>
          <w:rFonts w:cs="Arial"/>
          <w:b w:val="0"/>
          <w:bCs/>
          <w:lang w:val="en-CA"/>
        </w:rPr>
        <w:t xml:space="preserve"> 111, 1-9.</w:t>
      </w:r>
    </w:p>
    <w:p w14:paraId="6496A9D2" w14:textId="77777777" w:rsidR="00570A52" w:rsidRPr="00D80A9F" w:rsidRDefault="00570A52" w:rsidP="00570A52">
      <w:pPr>
        <w:numPr>
          <w:ilvl w:val="0"/>
          <w:numId w:val="12"/>
        </w:numPr>
        <w:ind w:left="1080"/>
        <w:rPr>
          <w:rFonts w:cs="Arial"/>
          <w:b w:val="0"/>
          <w:bCs/>
          <w:lang w:val="en-CA"/>
        </w:rPr>
      </w:pPr>
      <w:r w:rsidRPr="00D80A9F">
        <w:rPr>
          <w:rFonts w:cs="Arial"/>
          <w:b w:val="0"/>
          <w:bCs/>
          <w:lang w:val="en-CA"/>
        </w:rPr>
        <w:t xml:space="preserve">CBC News: The National (2015, June 2) </w:t>
      </w:r>
      <w:r w:rsidRPr="00D80A9F">
        <w:rPr>
          <w:rFonts w:cs="Arial"/>
          <w:b w:val="0"/>
          <w:bCs/>
          <w:i/>
          <w:lang w:val="en-CA"/>
        </w:rPr>
        <w:t xml:space="preserve">Stolen Children: Residential School Survivors Speak </w:t>
      </w:r>
      <w:r w:rsidRPr="00D80A9F">
        <w:rPr>
          <w:rFonts w:cs="Arial"/>
          <w:b w:val="0"/>
          <w:bCs/>
          <w:lang w:val="en-CA"/>
        </w:rPr>
        <w:t>[video file]. Retrieved from https://www.youtube.com/watch?v=vdR9HcmiXLA</w:t>
      </w:r>
    </w:p>
    <w:p w14:paraId="6A087D01" w14:textId="18A67A31" w:rsidR="008C1E64" w:rsidRPr="002C7D20" w:rsidRDefault="008C1E64" w:rsidP="00A21583">
      <w:pPr>
        <w:pStyle w:val="Heading2"/>
      </w:pPr>
      <w:bookmarkStart w:id="43" w:name="_Toc12350832"/>
      <w:r w:rsidRPr="002C7D20">
        <w:t xml:space="preserve">Week </w:t>
      </w:r>
      <w:r w:rsidR="00570A52">
        <w:t>10</w:t>
      </w:r>
      <w:r w:rsidRPr="002C7D20">
        <w:t xml:space="preserve">: </w:t>
      </w:r>
      <w:bookmarkEnd w:id="43"/>
      <w:r w:rsidR="00EF02B6">
        <w:t xml:space="preserve">November </w:t>
      </w:r>
      <w:r w:rsidR="00570A52">
        <w:t>14</w:t>
      </w:r>
      <w:r w:rsidR="00EF02B6">
        <w:t>, 2022</w:t>
      </w:r>
    </w:p>
    <w:p w14:paraId="1E2A266F" w14:textId="77777777" w:rsidR="00570A52" w:rsidRPr="002C7D20" w:rsidRDefault="00570A52" w:rsidP="00570A52">
      <w:pPr>
        <w:pStyle w:val="Heading3"/>
        <w:rPr>
          <w:rFonts w:cs="Arial"/>
        </w:rPr>
      </w:pPr>
      <w:r w:rsidRPr="002C7D20">
        <w:rPr>
          <w:rFonts w:cs="Arial"/>
        </w:rPr>
        <w:t>Topic:</w:t>
      </w:r>
      <w:r>
        <w:rPr>
          <w:rFonts w:cs="Arial"/>
        </w:rPr>
        <w:t xml:space="preserve"> Help &amp; Intersectionality</w:t>
      </w:r>
    </w:p>
    <w:p w14:paraId="521130E9" w14:textId="77777777" w:rsidR="00570A52" w:rsidRPr="002C7D20" w:rsidRDefault="00570A52" w:rsidP="00570A52">
      <w:pPr>
        <w:pStyle w:val="Heading3"/>
        <w:rPr>
          <w:rFonts w:cs="Arial"/>
        </w:rPr>
      </w:pPr>
      <w:r w:rsidRPr="002C7D20">
        <w:rPr>
          <w:rFonts w:cs="Arial"/>
        </w:rPr>
        <w:t>Readings:</w:t>
      </w:r>
    </w:p>
    <w:p w14:paraId="788E4A82" w14:textId="77777777" w:rsidR="00570A52" w:rsidRPr="004E3ABB" w:rsidRDefault="00570A52" w:rsidP="00570A52">
      <w:pPr>
        <w:numPr>
          <w:ilvl w:val="0"/>
          <w:numId w:val="12"/>
        </w:numPr>
        <w:ind w:left="1080"/>
        <w:rPr>
          <w:rFonts w:cs="Arial"/>
          <w:b w:val="0"/>
          <w:bCs/>
        </w:rPr>
      </w:pPr>
      <w:r w:rsidRPr="006001DD">
        <w:rPr>
          <w:rFonts w:cs="Arial"/>
          <w:b w:val="0"/>
          <w:bCs/>
        </w:rPr>
        <w:t xml:space="preserve">Ferguson, S. (2014, September 29). </w:t>
      </w:r>
      <w:r w:rsidRPr="006001DD">
        <w:rPr>
          <w:rFonts w:cs="Arial"/>
          <w:b w:val="0"/>
          <w:bCs/>
          <w:i/>
        </w:rPr>
        <w:t>What is Privilege?</w:t>
      </w:r>
      <w:r w:rsidRPr="006001DD">
        <w:rPr>
          <w:rFonts w:cs="Arial"/>
          <w:b w:val="0"/>
          <w:bCs/>
        </w:rPr>
        <w:t xml:space="preserve"> Retrieved from https://everydayfeminism.com/2014/09/what-is-privilege/</w:t>
      </w:r>
    </w:p>
    <w:p w14:paraId="05CD64B3" w14:textId="77777777" w:rsidR="00570A52" w:rsidRPr="004E3ABB" w:rsidRDefault="00570A52" w:rsidP="00570A52">
      <w:pPr>
        <w:numPr>
          <w:ilvl w:val="0"/>
          <w:numId w:val="12"/>
        </w:numPr>
        <w:ind w:left="1080"/>
        <w:rPr>
          <w:rFonts w:cs="Arial"/>
          <w:b w:val="0"/>
          <w:bCs/>
          <w:lang w:val="en-CA"/>
        </w:rPr>
      </w:pPr>
      <w:r w:rsidRPr="004E3ABB">
        <w:rPr>
          <w:rFonts w:cs="Arial"/>
          <w:b w:val="0"/>
          <w:bCs/>
          <w:lang w:val="en-CA"/>
        </w:rPr>
        <w:t>Ngozi Adichie, C. (2009, July)</w:t>
      </w:r>
      <w:r>
        <w:rPr>
          <w:rFonts w:cs="Arial"/>
          <w:b w:val="0"/>
          <w:bCs/>
          <w:lang w:val="en-CA"/>
        </w:rPr>
        <w:t xml:space="preserve">. </w:t>
      </w:r>
      <w:r w:rsidRPr="004E3ABB">
        <w:rPr>
          <w:rFonts w:cs="Arial"/>
          <w:b w:val="0"/>
          <w:bCs/>
          <w:i/>
          <w:lang w:val="en-CA"/>
        </w:rPr>
        <w:t>The danger of a single story</w:t>
      </w:r>
      <w:r w:rsidRPr="004E3ABB">
        <w:rPr>
          <w:rFonts w:cs="Arial"/>
          <w:b w:val="0"/>
          <w:bCs/>
          <w:lang w:val="en-CA"/>
        </w:rPr>
        <w:t xml:space="preserve"> [video file]. Retrieved from https://www.ted.com/talks/chimamanda_adichie_the_danger_of_a_single_story?language=en</w:t>
      </w:r>
    </w:p>
    <w:p w14:paraId="339CEA17" w14:textId="77777777" w:rsidR="00570A52" w:rsidRPr="004E3ABB" w:rsidRDefault="00570A52" w:rsidP="00570A52">
      <w:pPr>
        <w:numPr>
          <w:ilvl w:val="0"/>
          <w:numId w:val="12"/>
        </w:numPr>
        <w:ind w:left="1080"/>
        <w:rPr>
          <w:rFonts w:cs="Arial"/>
          <w:b w:val="0"/>
          <w:bCs/>
          <w:i/>
          <w:lang w:val="en-CA"/>
        </w:rPr>
      </w:pPr>
      <w:r w:rsidRPr="004E3ABB">
        <w:rPr>
          <w:rFonts w:cs="Arial"/>
          <w:b w:val="0"/>
          <w:bCs/>
          <w:lang w:val="en-CA"/>
        </w:rPr>
        <w:t xml:space="preserve">Carbado, D.W., Crenshaw. K.W., Mays, V.M., &amp; Tomlinson, B. (2013). Intersectionality: Mapping the movements of a theory. </w:t>
      </w:r>
      <w:r w:rsidRPr="004E3ABB">
        <w:rPr>
          <w:rFonts w:cs="Arial"/>
          <w:b w:val="0"/>
          <w:bCs/>
          <w:i/>
          <w:lang w:val="en-CA"/>
        </w:rPr>
        <w:t xml:space="preserve">Du Bois Review, </w:t>
      </w:r>
      <w:r w:rsidRPr="004E3ABB">
        <w:rPr>
          <w:rFonts w:cs="Arial"/>
          <w:b w:val="0"/>
          <w:bCs/>
          <w:lang w:val="en-CA"/>
        </w:rPr>
        <w:t xml:space="preserve">10(2). 303-312. </w:t>
      </w:r>
    </w:p>
    <w:p w14:paraId="2FF5DED9" w14:textId="17AB1E77" w:rsidR="008C1E64" w:rsidRPr="002C7D20" w:rsidRDefault="008C1E64" w:rsidP="00A21583">
      <w:pPr>
        <w:pStyle w:val="Heading2"/>
      </w:pPr>
      <w:bookmarkStart w:id="44" w:name="_Toc12350833"/>
      <w:r w:rsidRPr="002C7D20">
        <w:lastRenderedPageBreak/>
        <w:t>Week 1</w:t>
      </w:r>
      <w:r w:rsidR="00570A52">
        <w:t>1</w:t>
      </w:r>
      <w:r w:rsidRPr="002C7D20">
        <w:t xml:space="preserve">: </w:t>
      </w:r>
      <w:bookmarkEnd w:id="44"/>
      <w:r w:rsidR="00EF02B6">
        <w:t xml:space="preserve">November </w:t>
      </w:r>
      <w:r w:rsidR="00570A52">
        <w:t>21</w:t>
      </w:r>
      <w:r w:rsidR="00EF02B6">
        <w:t>, 2022</w:t>
      </w:r>
    </w:p>
    <w:p w14:paraId="4B480F51" w14:textId="77777777" w:rsidR="00570A52" w:rsidRPr="004E3ABB" w:rsidRDefault="00570A52" w:rsidP="00570A52">
      <w:pPr>
        <w:pStyle w:val="Heading3"/>
        <w:spacing w:before="0"/>
        <w:jc w:val="both"/>
        <w:rPr>
          <w:rFonts w:cs="Arial"/>
          <w:bCs w:val="0"/>
        </w:rPr>
      </w:pPr>
      <w:r w:rsidRPr="004E3ABB">
        <w:rPr>
          <w:rFonts w:cs="Arial"/>
        </w:rPr>
        <w:t>Topic</w:t>
      </w:r>
      <w:r w:rsidRPr="004E3ABB">
        <w:rPr>
          <w:rFonts w:cs="Arial"/>
          <w:b w:val="0"/>
        </w:rPr>
        <w:t xml:space="preserve">: </w:t>
      </w:r>
      <w:r w:rsidRPr="004E3ABB">
        <w:rPr>
          <w:rFonts w:cs="Arial"/>
          <w:bCs w:val="0"/>
        </w:rPr>
        <w:t>International</w:t>
      </w:r>
      <w:r>
        <w:rPr>
          <w:rFonts w:cs="Arial"/>
          <w:bCs w:val="0"/>
        </w:rPr>
        <w:t xml:space="preserve"> Systems of Help</w:t>
      </w:r>
    </w:p>
    <w:p w14:paraId="268086AC" w14:textId="77777777" w:rsidR="00570A52" w:rsidRPr="002C7D20" w:rsidRDefault="00570A52" w:rsidP="00570A52">
      <w:pPr>
        <w:pStyle w:val="Heading3"/>
        <w:rPr>
          <w:rFonts w:cs="Arial"/>
        </w:rPr>
      </w:pPr>
      <w:r w:rsidRPr="002C7D20">
        <w:rPr>
          <w:rFonts w:cs="Arial"/>
        </w:rPr>
        <w:t>Readings:</w:t>
      </w:r>
    </w:p>
    <w:p w14:paraId="2BBB2BB5" w14:textId="77777777" w:rsidR="00570A52" w:rsidRPr="004E3ABB" w:rsidRDefault="00570A52" w:rsidP="00570A52">
      <w:pPr>
        <w:numPr>
          <w:ilvl w:val="0"/>
          <w:numId w:val="12"/>
        </w:numPr>
        <w:ind w:left="1080"/>
        <w:rPr>
          <w:rFonts w:cs="Arial"/>
          <w:b w:val="0"/>
          <w:bCs/>
          <w:lang w:val="en-CA"/>
        </w:rPr>
      </w:pPr>
      <w:r w:rsidRPr="006001DD">
        <w:rPr>
          <w:rFonts w:cs="Arial"/>
          <w:b w:val="0"/>
          <w:bCs/>
          <w:lang w:val="en-CA"/>
        </w:rPr>
        <w:t>Heron, B.</w:t>
      </w:r>
      <w:r>
        <w:rPr>
          <w:rFonts w:cs="Arial"/>
          <w:b w:val="0"/>
          <w:bCs/>
          <w:lang w:val="en-CA"/>
        </w:rPr>
        <w:t xml:space="preserve"> </w:t>
      </w:r>
      <w:r w:rsidRPr="006001DD">
        <w:rPr>
          <w:rFonts w:cs="Arial"/>
          <w:b w:val="0"/>
          <w:bCs/>
          <w:lang w:val="en-CA"/>
        </w:rPr>
        <w:t xml:space="preserve">(2006). Critically considering international social work practica. </w:t>
      </w:r>
      <w:r w:rsidRPr="006001DD">
        <w:rPr>
          <w:rFonts w:cs="Arial"/>
          <w:b w:val="0"/>
          <w:bCs/>
          <w:i/>
          <w:lang w:val="en-CA"/>
        </w:rPr>
        <w:t xml:space="preserve">Critical Social Work. 7(2).  </w:t>
      </w:r>
      <w:r w:rsidRPr="006001DD">
        <w:rPr>
          <w:rFonts w:cs="Arial"/>
          <w:b w:val="0"/>
          <w:bCs/>
          <w:lang w:val="en-CA"/>
        </w:rPr>
        <w:t xml:space="preserve"> </w:t>
      </w:r>
    </w:p>
    <w:p w14:paraId="46889393" w14:textId="53D8D1FF" w:rsidR="00570A52" w:rsidRPr="004E3ABB" w:rsidRDefault="00570A52" w:rsidP="00570A52">
      <w:pPr>
        <w:numPr>
          <w:ilvl w:val="0"/>
          <w:numId w:val="12"/>
        </w:numPr>
        <w:ind w:left="1080"/>
        <w:rPr>
          <w:rFonts w:cs="Arial"/>
          <w:b w:val="0"/>
          <w:bCs/>
          <w:lang w:val="en-CA"/>
        </w:rPr>
      </w:pPr>
      <w:r w:rsidRPr="004E3ABB">
        <w:rPr>
          <w:rFonts w:cs="Arial"/>
          <w:b w:val="0"/>
          <w:bCs/>
          <w:lang w:val="en-CA"/>
        </w:rPr>
        <w:t xml:space="preserve">Richey, L. A., &amp; Ponte, S. (2008). Better (Red)™ than Dead? Celebrities, </w:t>
      </w:r>
      <w:r w:rsidR="00F84991" w:rsidRPr="004E3ABB">
        <w:rPr>
          <w:rFonts w:cs="Arial"/>
          <w:b w:val="0"/>
          <w:bCs/>
          <w:lang w:val="en-CA"/>
        </w:rPr>
        <w:t>consumption,</w:t>
      </w:r>
      <w:r w:rsidRPr="004E3ABB">
        <w:rPr>
          <w:rFonts w:cs="Arial"/>
          <w:b w:val="0"/>
          <w:bCs/>
          <w:lang w:val="en-CA"/>
        </w:rPr>
        <w:t xml:space="preserve"> and international aid. </w:t>
      </w:r>
      <w:r w:rsidRPr="004E3ABB">
        <w:rPr>
          <w:rFonts w:cs="Arial"/>
          <w:b w:val="0"/>
          <w:bCs/>
          <w:i/>
          <w:iCs/>
          <w:lang w:val="en-CA"/>
        </w:rPr>
        <w:t>Third world quarterly</w:t>
      </w:r>
      <w:r w:rsidRPr="004E3ABB">
        <w:rPr>
          <w:rFonts w:cs="Arial"/>
          <w:b w:val="0"/>
          <w:bCs/>
          <w:lang w:val="en-CA"/>
        </w:rPr>
        <w:t>, </w:t>
      </w:r>
      <w:r w:rsidRPr="004E3ABB">
        <w:rPr>
          <w:rFonts w:cs="Arial"/>
          <w:b w:val="0"/>
          <w:bCs/>
          <w:i/>
          <w:iCs/>
          <w:lang w:val="en-CA"/>
        </w:rPr>
        <w:t>29</w:t>
      </w:r>
      <w:r w:rsidRPr="004E3ABB">
        <w:rPr>
          <w:rFonts w:cs="Arial"/>
          <w:b w:val="0"/>
          <w:bCs/>
          <w:lang w:val="en-CA"/>
        </w:rPr>
        <w:t>(4), 711-729.</w:t>
      </w:r>
    </w:p>
    <w:p w14:paraId="16A95569" w14:textId="77777777" w:rsidR="00570A52" w:rsidRDefault="00570A52" w:rsidP="00570A52"/>
    <w:p w14:paraId="45C3D588" w14:textId="0360225C" w:rsidR="00570A52" w:rsidRPr="00BE353F" w:rsidRDefault="008C1E64" w:rsidP="00BE353F">
      <w:pPr>
        <w:rPr>
          <w:lang w:val="en-GB"/>
        </w:rPr>
      </w:pPr>
      <w:bookmarkStart w:id="45" w:name="_Toc12350834"/>
      <w:r w:rsidRPr="002C7D20">
        <w:t>Week 1</w:t>
      </w:r>
      <w:r w:rsidR="00570A52">
        <w:t>2</w:t>
      </w:r>
      <w:r w:rsidRPr="002C7D20">
        <w:t xml:space="preserve">: </w:t>
      </w:r>
      <w:bookmarkEnd w:id="45"/>
      <w:r w:rsidR="00EF02B6">
        <w:t>November 2</w:t>
      </w:r>
      <w:r w:rsidR="00570A52">
        <w:t>8</w:t>
      </w:r>
      <w:r w:rsidR="00EF02B6">
        <w:t>, 2022</w:t>
      </w:r>
    </w:p>
    <w:p w14:paraId="7DD1B73F" w14:textId="77777777" w:rsidR="00570A52" w:rsidRPr="002C7D20" w:rsidRDefault="00570A52" w:rsidP="00570A52">
      <w:pPr>
        <w:pStyle w:val="Heading3"/>
        <w:rPr>
          <w:rFonts w:cs="Arial"/>
        </w:rPr>
      </w:pPr>
      <w:r w:rsidRPr="002C7D20">
        <w:rPr>
          <w:rFonts w:cs="Arial"/>
        </w:rPr>
        <w:t>Topic:</w:t>
      </w:r>
      <w:r>
        <w:rPr>
          <w:rFonts w:cs="Arial"/>
        </w:rPr>
        <w:t xml:space="preserve"> Can Help Be Helpful?</w:t>
      </w:r>
    </w:p>
    <w:p w14:paraId="716FD8E8" w14:textId="77777777" w:rsidR="00570A52" w:rsidRPr="002C7D20" w:rsidRDefault="00570A52" w:rsidP="00570A52">
      <w:pPr>
        <w:pStyle w:val="Heading3"/>
        <w:rPr>
          <w:rFonts w:cs="Arial"/>
        </w:rPr>
      </w:pPr>
      <w:r w:rsidRPr="002C7D20">
        <w:rPr>
          <w:rFonts w:cs="Arial"/>
        </w:rPr>
        <w:t>Readings:</w:t>
      </w:r>
    </w:p>
    <w:p w14:paraId="0BE8D99E" w14:textId="2C8F75D5" w:rsidR="00BE353F" w:rsidRPr="00BE353F" w:rsidRDefault="00570A52" w:rsidP="00570A52">
      <w:pPr>
        <w:numPr>
          <w:ilvl w:val="0"/>
          <w:numId w:val="12"/>
        </w:numPr>
        <w:ind w:left="1080"/>
        <w:rPr>
          <w:rFonts w:cs="Arial"/>
          <w:b w:val="0"/>
          <w:bCs/>
          <w:lang w:val="en-CA"/>
        </w:rPr>
      </w:pPr>
      <w:r w:rsidRPr="00BE353F">
        <w:rPr>
          <w:rFonts w:cs="Arial"/>
          <w:b w:val="0"/>
          <w:bCs/>
          <w:lang w:val="en-CA"/>
        </w:rPr>
        <w:t xml:space="preserve">Dunn, E. (2019, April) </w:t>
      </w:r>
      <w:r w:rsidRPr="00BE353F">
        <w:rPr>
          <w:rFonts w:cs="Arial"/>
          <w:b w:val="0"/>
          <w:bCs/>
          <w:i/>
          <w:lang w:val="en-CA"/>
        </w:rPr>
        <w:t xml:space="preserve">Helping others makes us happier: But it matters how we do it </w:t>
      </w:r>
      <w:r w:rsidRPr="00BE353F">
        <w:rPr>
          <w:rFonts w:cs="Arial"/>
          <w:b w:val="0"/>
          <w:bCs/>
          <w:lang w:val="en-CA"/>
        </w:rPr>
        <w:t xml:space="preserve">[video file]. Retrieved from </w:t>
      </w:r>
      <w:hyperlink r:id="rId22" w:history="1">
        <w:r w:rsidR="00BE353F" w:rsidRPr="00BE353F">
          <w:rPr>
            <w:rStyle w:val="Hyperlink"/>
            <w:rFonts w:cs="Arial"/>
            <w:b w:val="0"/>
            <w:bCs/>
            <w:lang w:val="en-CA"/>
          </w:rPr>
          <w:t>https://www.ted.com/talks/elizabeth_dunn_helping_others_makes_us_happier_but_it_matters_how_we_do_it</w:t>
        </w:r>
      </w:hyperlink>
    </w:p>
    <w:p w14:paraId="0DA0CEC2" w14:textId="59DC6757" w:rsidR="00410B29" w:rsidRPr="00BE353F" w:rsidRDefault="00570A52" w:rsidP="00BE353F">
      <w:pPr>
        <w:numPr>
          <w:ilvl w:val="0"/>
          <w:numId w:val="12"/>
        </w:numPr>
        <w:ind w:left="1080"/>
        <w:rPr>
          <w:b w:val="0"/>
          <w:bCs/>
        </w:rPr>
      </w:pPr>
      <w:r w:rsidRPr="00BE353F">
        <w:rPr>
          <w:b w:val="0"/>
          <w:bCs/>
        </w:rPr>
        <w:t xml:space="preserve">Benjamin, A. (2017). Doing anti-oppressive social work: The importance of resistance, history, and strategy. In D. Baines (Ed.), </w:t>
      </w:r>
      <w:r w:rsidRPr="00BE353F">
        <w:rPr>
          <w:b w:val="0"/>
          <w:bCs/>
          <w:i/>
        </w:rPr>
        <w:t>Doing Anti-Oppressive Practice: Social Justice Social Work</w:t>
      </w:r>
      <w:r w:rsidRPr="00BE353F">
        <w:rPr>
          <w:b w:val="0"/>
          <w:bCs/>
        </w:rPr>
        <w:t xml:space="preserve"> (pp.). Blackpoint, NS: Fernwood </w:t>
      </w:r>
      <w:bookmarkStart w:id="46" w:name="_Toc12350835"/>
    </w:p>
    <w:bookmarkEnd w:id="46"/>
    <w:p w14:paraId="08D74337" w14:textId="6C7DE666" w:rsidR="0041599A" w:rsidRPr="00BE353F" w:rsidRDefault="0041599A" w:rsidP="00A21583">
      <w:pPr>
        <w:pStyle w:val="Heading2"/>
      </w:pPr>
      <w:r w:rsidRPr="00BE353F">
        <w:t xml:space="preserve">Week 13: December </w:t>
      </w:r>
      <w:r w:rsidR="00357352" w:rsidRPr="00BE353F">
        <w:t>5</w:t>
      </w:r>
      <w:r w:rsidRPr="00BE353F">
        <w:t>, 2022</w:t>
      </w:r>
    </w:p>
    <w:p w14:paraId="6A8CE04C" w14:textId="77777777" w:rsidR="00570A52" w:rsidRPr="00D81BB8" w:rsidRDefault="00570A52" w:rsidP="00570A52">
      <w:pPr>
        <w:rPr>
          <w:rFonts w:cs="Arial"/>
          <w:szCs w:val="24"/>
          <w:lang w:val="en-GB"/>
        </w:rPr>
      </w:pPr>
      <w:r w:rsidRPr="00D81BB8">
        <w:rPr>
          <w:rFonts w:cs="Arial"/>
          <w:szCs w:val="24"/>
          <w:lang w:val="en-GB"/>
        </w:rPr>
        <w:t>Topic: Course Reflection and Wrap Up</w:t>
      </w:r>
    </w:p>
    <w:p w14:paraId="3985B607" w14:textId="77777777" w:rsidR="00570A52" w:rsidRPr="00D81BB8" w:rsidRDefault="00570A52" w:rsidP="00570A52">
      <w:pPr>
        <w:rPr>
          <w:rFonts w:cs="Arial"/>
          <w:szCs w:val="24"/>
          <w:lang w:val="en-GB"/>
        </w:rPr>
      </w:pPr>
    </w:p>
    <w:p w14:paraId="59A4EC07" w14:textId="77777777" w:rsidR="00570A52" w:rsidRPr="00D81BB8" w:rsidRDefault="00570A52" w:rsidP="00570A52">
      <w:pPr>
        <w:rPr>
          <w:rFonts w:cs="Arial"/>
          <w:szCs w:val="24"/>
          <w:lang w:val="en-GB"/>
        </w:rPr>
      </w:pPr>
      <w:r w:rsidRPr="00D81BB8">
        <w:rPr>
          <w:rFonts w:cs="Arial"/>
          <w:szCs w:val="24"/>
          <w:lang w:val="en-GB"/>
        </w:rPr>
        <w:t xml:space="preserve">Readings: </w:t>
      </w:r>
    </w:p>
    <w:p w14:paraId="26FFBF4E" w14:textId="77777777" w:rsidR="00570A52" w:rsidRPr="00D81BB8" w:rsidRDefault="00570A52" w:rsidP="00570A52">
      <w:pPr>
        <w:pStyle w:val="ListParagraph"/>
        <w:numPr>
          <w:ilvl w:val="0"/>
          <w:numId w:val="26"/>
        </w:numPr>
        <w:rPr>
          <w:rFonts w:ascii="Arial" w:hAnsi="Arial" w:cs="Arial"/>
          <w:sz w:val="24"/>
          <w:szCs w:val="24"/>
          <w:lang w:val="en-GB"/>
        </w:rPr>
      </w:pPr>
      <w:r w:rsidRPr="00D81BB8">
        <w:rPr>
          <w:rFonts w:ascii="Arial" w:hAnsi="Arial" w:cs="Arial"/>
          <w:b w:val="0"/>
          <w:bCs/>
          <w:sz w:val="24"/>
          <w:szCs w:val="24"/>
          <w:lang w:val="en-GB"/>
        </w:rPr>
        <w:t xml:space="preserve">No assigned readings for this week. </w:t>
      </w:r>
    </w:p>
    <w:p w14:paraId="4840BDB1" w14:textId="77777777" w:rsidR="00570A52" w:rsidRPr="00BE353F" w:rsidRDefault="00570A52" w:rsidP="00BE353F">
      <w:pPr>
        <w:rPr>
          <w:lang w:val="en-GB"/>
        </w:rPr>
      </w:pPr>
    </w:p>
    <w:p w14:paraId="597D5A52" w14:textId="77777777" w:rsidR="00A81F2C" w:rsidRPr="002C7D20" w:rsidRDefault="00DE6FAF" w:rsidP="00A21583">
      <w:pPr>
        <w:pStyle w:val="Heading2"/>
      </w:pPr>
      <w:bookmarkStart w:id="47" w:name="_Toc12350836"/>
      <w:r w:rsidRPr="002C7D20">
        <w:t>Additional Resources</w:t>
      </w:r>
      <w:bookmarkEnd w:id="47"/>
    </w:p>
    <w:p w14:paraId="0EF0F06E" w14:textId="77777777" w:rsidR="00BE353F" w:rsidRPr="00D81BB8" w:rsidRDefault="00BE353F" w:rsidP="00BE353F">
      <w:pPr>
        <w:pStyle w:val="Heading4"/>
        <w:ind w:left="0"/>
        <w:rPr>
          <w:rFonts w:cs="Arial"/>
          <w:u w:val="none"/>
        </w:rPr>
      </w:pPr>
      <w:r w:rsidRPr="00D81BB8">
        <w:rPr>
          <w:rFonts w:cs="Arial"/>
          <w:u w:val="none"/>
        </w:rPr>
        <w:t xml:space="preserve">Additional Resources will be posted on Avenue to Learn throughout the semester. </w:t>
      </w:r>
    </w:p>
    <w:p w14:paraId="38FED87A" w14:textId="2DDBD2E0" w:rsidR="00AC5C16" w:rsidRPr="002C7D20" w:rsidRDefault="00AC5C16" w:rsidP="00AC5C16">
      <w:pPr>
        <w:rPr>
          <w:rFonts w:cs="Arial"/>
          <w:b w:val="0"/>
          <w:szCs w:val="24"/>
        </w:rPr>
      </w:pPr>
    </w:p>
    <w:p w14:paraId="23C38E3F" w14:textId="77777777" w:rsidR="00345050" w:rsidRPr="002C7D20" w:rsidRDefault="00345050" w:rsidP="00345050">
      <w:pPr>
        <w:pStyle w:val="Heading4"/>
        <w:rPr>
          <w:rFonts w:cs="Arial"/>
        </w:rPr>
      </w:pPr>
    </w:p>
    <w:sectPr w:rsidR="00345050" w:rsidRPr="002C7D20" w:rsidSect="00166EF9">
      <w:headerReference w:type="default" r:id="rId23"/>
      <w:footerReference w:type="default" r:id="rId24"/>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AAE61" w14:textId="77777777" w:rsidR="00EC7E5C" w:rsidRDefault="00EC7E5C" w:rsidP="003562E3">
      <w:r>
        <w:separator/>
      </w:r>
    </w:p>
  </w:endnote>
  <w:endnote w:type="continuationSeparator" w:id="0">
    <w:p w14:paraId="005464E8" w14:textId="77777777" w:rsidR="00EC7E5C" w:rsidRDefault="00EC7E5C"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69146" w14:textId="44C29E63" w:rsidR="00DE446D" w:rsidRPr="005F68BC" w:rsidRDefault="00B82E4B" w:rsidP="00DE446D">
    <w:pPr>
      <w:rPr>
        <w:rStyle w:val="Strong"/>
        <w:rFonts w:ascii="Calibri" w:hAnsi="Calibri" w:cs="Calibri"/>
      </w:rPr>
    </w:pPr>
    <w:r>
      <w:rPr>
        <w:rStyle w:val="Strong"/>
        <w:rFonts w:ascii="Calibri" w:hAnsi="Calibri" w:cs="Calibri"/>
      </w:rPr>
      <w:t>SW 1AA3, Term 1, 2022-2023</w:t>
    </w:r>
  </w:p>
  <w:p w14:paraId="09AFF570"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A1E68" w14:textId="77777777" w:rsidR="00EC7E5C" w:rsidRDefault="00EC7E5C" w:rsidP="003562E3">
      <w:r>
        <w:separator/>
      </w:r>
    </w:p>
  </w:footnote>
  <w:footnote w:type="continuationSeparator" w:id="0">
    <w:p w14:paraId="3FA5D441" w14:textId="77777777" w:rsidR="00EC7E5C" w:rsidRDefault="00EC7E5C"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2005" w14:textId="2734401A" w:rsidR="00DE446D" w:rsidRDefault="00DE446D">
    <w:pPr>
      <w:pStyle w:val="Header"/>
      <w:jc w:val="right"/>
    </w:pPr>
    <w:r>
      <w:fldChar w:fldCharType="begin"/>
    </w:r>
    <w:r>
      <w:instrText xml:space="preserve"> PAGE   \* MERGEFORMAT </w:instrText>
    </w:r>
    <w:r>
      <w:fldChar w:fldCharType="separate"/>
    </w:r>
    <w:r w:rsidR="00937042">
      <w:rPr>
        <w:noProof/>
      </w:rPr>
      <w:t>1</w:t>
    </w:r>
    <w:r>
      <w:rPr>
        <w:noProof/>
      </w:rPr>
      <w:fldChar w:fldCharType="end"/>
    </w:r>
  </w:p>
  <w:p w14:paraId="4845595A"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5B7AF1"/>
    <w:multiLevelType w:val="hybridMultilevel"/>
    <w:tmpl w:val="50E85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BB2F10"/>
    <w:multiLevelType w:val="hybridMultilevel"/>
    <w:tmpl w:val="51A6B3CC"/>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1FA1A56"/>
    <w:multiLevelType w:val="hybridMultilevel"/>
    <w:tmpl w:val="1C822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640D7"/>
    <w:multiLevelType w:val="multilevel"/>
    <w:tmpl w:val="8DBE4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EE2ED9"/>
    <w:multiLevelType w:val="multilevel"/>
    <w:tmpl w:val="7B6C68B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5"/>
  </w:num>
  <w:num w:numId="3">
    <w:abstractNumId w:val="0"/>
  </w:num>
  <w:num w:numId="4">
    <w:abstractNumId w:val="10"/>
  </w:num>
  <w:num w:numId="5">
    <w:abstractNumId w:val="9"/>
  </w:num>
  <w:num w:numId="6">
    <w:abstractNumId w:val="19"/>
  </w:num>
  <w:num w:numId="7">
    <w:abstractNumId w:val="21"/>
  </w:num>
  <w:num w:numId="8">
    <w:abstractNumId w:val="5"/>
  </w:num>
  <w:num w:numId="9">
    <w:abstractNumId w:val="11"/>
  </w:num>
  <w:num w:numId="10">
    <w:abstractNumId w:val="7"/>
  </w:num>
  <w:num w:numId="11">
    <w:abstractNumId w:val="14"/>
  </w:num>
  <w:num w:numId="12">
    <w:abstractNumId w:val="4"/>
  </w:num>
  <w:num w:numId="13">
    <w:abstractNumId w:val="20"/>
  </w:num>
  <w:num w:numId="14">
    <w:abstractNumId w:val="6"/>
  </w:num>
  <w:num w:numId="15">
    <w:abstractNumId w:val="8"/>
  </w:num>
  <w:num w:numId="16">
    <w:abstractNumId w:val="22"/>
  </w:num>
  <w:num w:numId="17">
    <w:abstractNumId w:val="8"/>
  </w:num>
  <w:num w:numId="18">
    <w:abstractNumId w:val="3"/>
  </w:num>
  <w:num w:numId="19">
    <w:abstractNumId w:val="1"/>
  </w:num>
  <w:num w:numId="20">
    <w:abstractNumId w:val="23"/>
  </w:num>
  <w:num w:numId="21">
    <w:abstractNumId w:val="12"/>
  </w:num>
  <w:num w:numId="22">
    <w:abstractNumId w:val="2"/>
  </w:num>
  <w:num w:numId="23">
    <w:abstractNumId w:val="16"/>
  </w:num>
  <w:num w:numId="24">
    <w:abstractNumId w:val="13"/>
  </w:num>
  <w:num w:numId="25">
    <w:abstractNumId w:val="18"/>
  </w:num>
  <w:num w:numId="26">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430A9"/>
    <w:rsid w:val="000546F7"/>
    <w:rsid w:val="000569EF"/>
    <w:rsid w:val="00057F8B"/>
    <w:rsid w:val="00060998"/>
    <w:rsid w:val="00064D97"/>
    <w:rsid w:val="00074F1E"/>
    <w:rsid w:val="00080608"/>
    <w:rsid w:val="00084E3E"/>
    <w:rsid w:val="00090985"/>
    <w:rsid w:val="000928B4"/>
    <w:rsid w:val="00094A68"/>
    <w:rsid w:val="000A15C1"/>
    <w:rsid w:val="000A65DA"/>
    <w:rsid w:val="000A6633"/>
    <w:rsid w:val="000B0755"/>
    <w:rsid w:val="000C363B"/>
    <w:rsid w:val="000D7A37"/>
    <w:rsid w:val="000E3F4C"/>
    <w:rsid w:val="000F5931"/>
    <w:rsid w:val="00112144"/>
    <w:rsid w:val="00114F83"/>
    <w:rsid w:val="00120E73"/>
    <w:rsid w:val="00121290"/>
    <w:rsid w:val="0013233D"/>
    <w:rsid w:val="00140127"/>
    <w:rsid w:val="00140878"/>
    <w:rsid w:val="00152229"/>
    <w:rsid w:val="00153D32"/>
    <w:rsid w:val="00163DDE"/>
    <w:rsid w:val="00166D7B"/>
    <w:rsid w:val="00166EF9"/>
    <w:rsid w:val="00186663"/>
    <w:rsid w:val="001A2C74"/>
    <w:rsid w:val="001A732A"/>
    <w:rsid w:val="001A7A9F"/>
    <w:rsid w:val="001B3F63"/>
    <w:rsid w:val="001B68B4"/>
    <w:rsid w:val="001C0D20"/>
    <w:rsid w:val="001C4731"/>
    <w:rsid w:val="001D4899"/>
    <w:rsid w:val="001F3D7B"/>
    <w:rsid w:val="0020502D"/>
    <w:rsid w:val="00205826"/>
    <w:rsid w:val="00212CF1"/>
    <w:rsid w:val="00214EB3"/>
    <w:rsid w:val="00215B16"/>
    <w:rsid w:val="0022778C"/>
    <w:rsid w:val="002526CF"/>
    <w:rsid w:val="00253C98"/>
    <w:rsid w:val="00256BB6"/>
    <w:rsid w:val="002631ED"/>
    <w:rsid w:val="00265711"/>
    <w:rsid w:val="00270DA2"/>
    <w:rsid w:val="002715F6"/>
    <w:rsid w:val="00272ADF"/>
    <w:rsid w:val="00275ABB"/>
    <w:rsid w:val="0028046C"/>
    <w:rsid w:val="00285B7A"/>
    <w:rsid w:val="00292EED"/>
    <w:rsid w:val="0029777A"/>
    <w:rsid w:val="002A457D"/>
    <w:rsid w:val="002A7CE6"/>
    <w:rsid w:val="002C5B58"/>
    <w:rsid w:val="002C6ABB"/>
    <w:rsid w:val="002C7D20"/>
    <w:rsid w:val="002D4EFB"/>
    <w:rsid w:val="002D7903"/>
    <w:rsid w:val="002E04C8"/>
    <w:rsid w:val="002F00CB"/>
    <w:rsid w:val="002F2408"/>
    <w:rsid w:val="002F47DB"/>
    <w:rsid w:val="00300B35"/>
    <w:rsid w:val="003039BD"/>
    <w:rsid w:val="00304315"/>
    <w:rsid w:val="0031339F"/>
    <w:rsid w:val="00317B01"/>
    <w:rsid w:val="00323EED"/>
    <w:rsid w:val="00326429"/>
    <w:rsid w:val="0033561F"/>
    <w:rsid w:val="00344377"/>
    <w:rsid w:val="00345050"/>
    <w:rsid w:val="0034603B"/>
    <w:rsid w:val="00353377"/>
    <w:rsid w:val="003540A6"/>
    <w:rsid w:val="003562E3"/>
    <w:rsid w:val="0035706B"/>
    <w:rsid w:val="00357352"/>
    <w:rsid w:val="0036291C"/>
    <w:rsid w:val="00363EF4"/>
    <w:rsid w:val="00366F05"/>
    <w:rsid w:val="00374686"/>
    <w:rsid w:val="00374A50"/>
    <w:rsid w:val="00383FF1"/>
    <w:rsid w:val="0038419A"/>
    <w:rsid w:val="003854E0"/>
    <w:rsid w:val="003871E6"/>
    <w:rsid w:val="00387C1B"/>
    <w:rsid w:val="003935FD"/>
    <w:rsid w:val="003A194D"/>
    <w:rsid w:val="003A276D"/>
    <w:rsid w:val="003A4E10"/>
    <w:rsid w:val="003A5F3D"/>
    <w:rsid w:val="003D3C2B"/>
    <w:rsid w:val="003D468A"/>
    <w:rsid w:val="003E2817"/>
    <w:rsid w:val="003E5722"/>
    <w:rsid w:val="003F0E2E"/>
    <w:rsid w:val="003F418C"/>
    <w:rsid w:val="003F5B5F"/>
    <w:rsid w:val="003F60FC"/>
    <w:rsid w:val="00410B29"/>
    <w:rsid w:val="004115E4"/>
    <w:rsid w:val="0041599A"/>
    <w:rsid w:val="00422985"/>
    <w:rsid w:val="00423681"/>
    <w:rsid w:val="00427AE6"/>
    <w:rsid w:val="004433AB"/>
    <w:rsid w:val="00461694"/>
    <w:rsid w:val="00466C3A"/>
    <w:rsid w:val="00471793"/>
    <w:rsid w:val="004817A5"/>
    <w:rsid w:val="0048350D"/>
    <w:rsid w:val="004841FB"/>
    <w:rsid w:val="00487270"/>
    <w:rsid w:val="0049049C"/>
    <w:rsid w:val="00497A17"/>
    <w:rsid w:val="00497BB5"/>
    <w:rsid w:val="004B4581"/>
    <w:rsid w:val="004B7060"/>
    <w:rsid w:val="004C30F4"/>
    <w:rsid w:val="004D704D"/>
    <w:rsid w:val="004D7076"/>
    <w:rsid w:val="004E21C7"/>
    <w:rsid w:val="004F11C1"/>
    <w:rsid w:val="00502B04"/>
    <w:rsid w:val="005032D5"/>
    <w:rsid w:val="00511E83"/>
    <w:rsid w:val="00511EBF"/>
    <w:rsid w:val="005144AD"/>
    <w:rsid w:val="005208DF"/>
    <w:rsid w:val="00540BE9"/>
    <w:rsid w:val="0054103E"/>
    <w:rsid w:val="00542376"/>
    <w:rsid w:val="005438F5"/>
    <w:rsid w:val="00544457"/>
    <w:rsid w:val="00552DC8"/>
    <w:rsid w:val="00553D5C"/>
    <w:rsid w:val="005542B0"/>
    <w:rsid w:val="00561F0E"/>
    <w:rsid w:val="00570A52"/>
    <w:rsid w:val="00587BEA"/>
    <w:rsid w:val="005A2D0D"/>
    <w:rsid w:val="005C0205"/>
    <w:rsid w:val="005E0320"/>
    <w:rsid w:val="005F36E4"/>
    <w:rsid w:val="005F68BC"/>
    <w:rsid w:val="00601963"/>
    <w:rsid w:val="006048C9"/>
    <w:rsid w:val="006157A8"/>
    <w:rsid w:val="00633F6D"/>
    <w:rsid w:val="00636295"/>
    <w:rsid w:val="00641954"/>
    <w:rsid w:val="00645172"/>
    <w:rsid w:val="00654317"/>
    <w:rsid w:val="0065600A"/>
    <w:rsid w:val="00665583"/>
    <w:rsid w:val="006735C2"/>
    <w:rsid w:val="00682473"/>
    <w:rsid w:val="00682A07"/>
    <w:rsid w:val="0068342F"/>
    <w:rsid w:val="00685B21"/>
    <w:rsid w:val="00691933"/>
    <w:rsid w:val="006964B4"/>
    <w:rsid w:val="00697497"/>
    <w:rsid w:val="006B3299"/>
    <w:rsid w:val="006B4F3E"/>
    <w:rsid w:val="006B7E9B"/>
    <w:rsid w:val="006C13C2"/>
    <w:rsid w:val="006C2996"/>
    <w:rsid w:val="006C3770"/>
    <w:rsid w:val="006C46BE"/>
    <w:rsid w:val="006D00FA"/>
    <w:rsid w:val="006D43D2"/>
    <w:rsid w:val="006E39F2"/>
    <w:rsid w:val="006E3D45"/>
    <w:rsid w:val="006E5DC7"/>
    <w:rsid w:val="006F4846"/>
    <w:rsid w:val="006F4CDE"/>
    <w:rsid w:val="00701240"/>
    <w:rsid w:val="00703DED"/>
    <w:rsid w:val="00714256"/>
    <w:rsid w:val="00715B46"/>
    <w:rsid w:val="00716392"/>
    <w:rsid w:val="0071715C"/>
    <w:rsid w:val="00724935"/>
    <w:rsid w:val="0072670F"/>
    <w:rsid w:val="007445FF"/>
    <w:rsid w:val="007456E7"/>
    <w:rsid w:val="00751D10"/>
    <w:rsid w:val="007556E5"/>
    <w:rsid w:val="00761DDD"/>
    <w:rsid w:val="00767104"/>
    <w:rsid w:val="00770A83"/>
    <w:rsid w:val="00770D56"/>
    <w:rsid w:val="00772B32"/>
    <w:rsid w:val="00773F47"/>
    <w:rsid w:val="00776F55"/>
    <w:rsid w:val="00785861"/>
    <w:rsid w:val="00795072"/>
    <w:rsid w:val="007B530B"/>
    <w:rsid w:val="007C23DF"/>
    <w:rsid w:val="007C576E"/>
    <w:rsid w:val="007C7380"/>
    <w:rsid w:val="007E5C32"/>
    <w:rsid w:val="007F0D43"/>
    <w:rsid w:val="00801C86"/>
    <w:rsid w:val="008046C6"/>
    <w:rsid w:val="00810613"/>
    <w:rsid w:val="00810D64"/>
    <w:rsid w:val="00825946"/>
    <w:rsid w:val="00826B65"/>
    <w:rsid w:val="00831AA9"/>
    <w:rsid w:val="00837023"/>
    <w:rsid w:val="00841369"/>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071"/>
    <w:rsid w:val="008C0658"/>
    <w:rsid w:val="008C175D"/>
    <w:rsid w:val="008C1902"/>
    <w:rsid w:val="008C1E64"/>
    <w:rsid w:val="008C2F7F"/>
    <w:rsid w:val="008D0F99"/>
    <w:rsid w:val="008E7A4E"/>
    <w:rsid w:val="008F4021"/>
    <w:rsid w:val="008F5919"/>
    <w:rsid w:val="00902639"/>
    <w:rsid w:val="00912A74"/>
    <w:rsid w:val="009133EB"/>
    <w:rsid w:val="00915A9A"/>
    <w:rsid w:val="0092314E"/>
    <w:rsid w:val="00926851"/>
    <w:rsid w:val="009278C6"/>
    <w:rsid w:val="00934FB3"/>
    <w:rsid w:val="00937042"/>
    <w:rsid w:val="00937463"/>
    <w:rsid w:val="00937535"/>
    <w:rsid w:val="00937B5A"/>
    <w:rsid w:val="00941D3D"/>
    <w:rsid w:val="0094478D"/>
    <w:rsid w:val="009659E4"/>
    <w:rsid w:val="00977C0A"/>
    <w:rsid w:val="009A74F9"/>
    <w:rsid w:val="009B6AAE"/>
    <w:rsid w:val="009C14E0"/>
    <w:rsid w:val="009C48C6"/>
    <w:rsid w:val="009D2FF6"/>
    <w:rsid w:val="009E2C59"/>
    <w:rsid w:val="009E304A"/>
    <w:rsid w:val="009E71BA"/>
    <w:rsid w:val="009F24A1"/>
    <w:rsid w:val="00A04B0A"/>
    <w:rsid w:val="00A0614E"/>
    <w:rsid w:val="00A17AD9"/>
    <w:rsid w:val="00A21583"/>
    <w:rsid w:val="00A25067"/>
    <w:rsid w:val="00A45DF7"/>
    <w:rsid w:val="00A47A9F"/>
    <w:rsid w:val="00A56B8B"/>
    <w:rsid w:val="00A70640"/>
    <w:rsid w:val="00A70747"/>
    <w:rsid w:val="00A72679"/>
    <w:rsid w:val="00A73DA4"/>
    <w:rsid w:val="00A768D6"/>
    <w:rsid w:val="00A777C8"/>
    <w:rsid w:val="00A81F2C"/>
    <w:rsid w:val="00A94A1C"/>
    <w:rsid w:val="00AA2170"/>
    <w:rsid w:val="00AA586A"/>
    <w:rsid w:val="00AB262D"/>
    <w:rsid w:val="00AB6ED5"/>
    <w:rsid w:val="00AC5C16"/>
    <w:rsid w:val="00AC7245"/>
    <w:rsid w:val="00AE26BE"/>
    <w:rsid w:val="00AE2CFC"/>
    <w:rsid w:val="00AE4629"/>
    <w:rsid w:val="00AF3222"/>
    <w:rsid w:val="00B16646"/>
    <w:rsid w:val="00B176F9"/>
    <w:rsid w:val="00B22784"/>
    <w:rsid w:val="00B367F7"/>
    <w:rsid w:val="00B40740"/>
    <w:rsid w:val="00B43478"/>
    <w:rsid w:val="00B439CD"/>
    <w:rsid w:val="00B5556B"/>
    <w:rsid w:val="00B60A1B"/>
    <w:rsid w:val="00B6277C"/>
    <w:rsid w:val="00B77A02"/>
    <w:rsid w:val="00B82E4B"/>
    <w:rsid w:val="00B87E74"/>
    <w:rsid w:val="00B933B3"/>
    <w:rsid w:val="00BA152C"/>
    <w:rsid w:val="00BA3699"/>
    <w:rsid w:val="00BB016F"/>
    <w:rsid w:val="00BB2444"/>
    <w:rsid w:val="00BB4179"/>
    <w:rsid w:val="00BB4939"/>
    <w:rsid w:val="00BC4AC7"/>
    <w:rsid w:val="00BD19EB"/>
    <w:rsid w:val="00BE353F"/>
    <w:rsid w:val="00BE7381"/>
    <w:rsid w:val="00BF2C65"/>
    <w:rsid w:val="00C0326E"/>
    <w:rsid w:val="00C114E6"/>
    <w:rsid w:val="00C1749D"/>
    <w:rsid w:val="00C304B1"/>
    <w:rsid w:val="00C33486"/>
    <w:rsid w:val="00C3613B"/>
    <w:rsid w:val="00C41F0C"/>
    <w:rsid w:val="00C572BC"/>
    <w:rsid w:val="00C6347B"/>
    <w:rsid w:val="00C70F66"/>
    <w:rsid w:val="00C714B6"/>
    <w:rsid w:val="00C7593C"/>
    <w:rsid w:val="00C75EFF"/>
    <w:rsid w:val="00C76976"/>
    <w:rsid w:val="00C83D3E"/>
    <w:rsid w:val="00C8483B"/>
    <w:rsid w:val="00C85807"/>
    <w:rsid w:val="00C8735A"/>
    <w:rsid w:val="00C9659D"/>
    <w:rsid w:val="00C97F20"/>
    <w:rsid w:val="00CA60B9"/>
    <w:rsid w:val="00CB0078"/>
    <w:rsid w:val="00CB2678"/>
    <w:rsid w:val="00CB31FC"/>
    <w:rsid w:val="00CB4111"/>
    <w:rsid w:val="00CC2CFA"/>
    <w:rsid w:val="00CD1BA1"/>
    <w:rsid w:val="00CF13BB"/>
    <w:rsid w:val="00CF1CE7"/>
    <w:rsid w:val="00CF2530"/>
    <w:rsid w:val="00CF35BF"/>
    <w:rsid w:val="00D00023"/>
    <w:rsid w:val="00D00FAE"/>
    <w:rsid w:val="00D05A02"/>
    <w:rsid w:val="00D10E1F"/>
    <w:rsid w:val="00D22094"/>
    <w:rsid w:val="00D2391B"/>
    <w:rsid w:val="00D2699F"/>
    <w:rsid w:val="00D319C9"/>
    <w:rsid w:val="00D50FCF"/>
    <w:rsid w:val="00D537F7"/>
    <w:rsid w:val="00D61193"/>
    <w:rsid w:val="00D64FCF"/>
    <w:rsid w:val="00D6784C"/>
    <w:rsid w:val="00D7319C"/>
    <w:rsid w:val="00D80971"/>
    <w:rsid w:val="00D85D37"/>
    <w:rsid w:val="00D866DF"/>
    <w:rsid w:val="00D8775E"/>
    <w:rsid w:val="00D87E93"/>
    <w:rsid w:val="00D933C7"/>
    <w:rsid w:val="00D93C31"/>
    <w:rsid w:val="00DC0646"/>
    <w:rsid w:val="00DC1CA2"/>
    <w:rsid w:val="00DC50D4"/>
    <w:rsid w:val="00DE446D"/>
    <w:rsid w:val="00DE499F"/>
    <w:rsid w:val="00DE6FAF"/>
    <w:rsid w:val="00E00354"/>
    <w:rsid w:val="00E041FD"/>
    <w:rsid w:val="00E04449"/>
    <w:rsid w:val="00E235D6"/>
    <w:rsid w:val="00E3378D"/>
    <w:rsid w:val="00E34635"/>
    <w:rsid w:val="00E376BD"/>
    <w:rsid w:val="00E37889"/>
    <w:rsid w:val="00E458B8"/>
    <w:rsid w:val="00E4755A"/>
    <w:rsid w:val="00E52799"/>
    <w:rsid w:val="00E5793A"/>
    <w:rsid w:val="00E57A6E"/>
    <w:rsid w:val="00E72B50"/>
    <w:rsid w:val="00E72B51"/>
    <w:rsid w:val="00E740EA"/>
    <w:rsid w:val="00E75EDF"/>
    <w:rsid w:val="00E76A44"/>
    <w:rsid w:val="00E95BDB"/>
    <w:rsid w:val="00EA17D1"/>
    <w:rsid w:val="00EA26FB"/>
    <w:rsid w:val="00EA573B"/>
    <w:rsid w:val="00EC0618"/>
    <w:rsid w:val="00EC761D"/>
    <w:rsid w:val="00EC7E5C"/>
    <w:rsid w:val="00EE08B7"/>
    <w:rsid w:val="00EE0F4F"/>
    <w:rsid w:val="00EE410D"/>
    <w:rsid w:val="00EE436C"/>
    <w:rsid w:val="00EF02B6"/>
    <w:rsid w:val="00EF57A6"/>
    <w:rsid w:val="00F11804"/>
    <w:rsid w:val="00F150B1"/>
    <w:rsid w:val="00F16756"/>
    <w:rsid w:val="00F34CDA"/>
    <w:rsid w:val="00F4138C"/>
    <w:rsid w:val="00F439A1"/>
    <w:rsid w:val="00F54C43"/>
    <w:rsid w:val="00F6771E"/>
    <w:rsid w:val="00F7359A"/>
    <w:rsid w:val="00F74932"/>
    <w:rsid w:val="00F75660"/>
    <w:rsid w:val="00F84991"/>
    <w:rsid w:val="00F96FE6"/>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47E467"/>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6B4F3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A21583"/>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cs="Arial"/>
      <w:b/>
      <w:sz w:val="24"/>
      <w:szCs w:val="24"/>
      <w:lang w:val="en-GB" w:eastAsia="en-US"/>
    </w:rPr>
  </w:style>
  <w:style w:type="paragraph" w:styleId="Heading3">
    <w:name w:val="heading 3"/>
    <w:basedOn w:val="Normal"/>
    <w:next w:val="Normal"/>
    <w:link w:val="Heading3Char"/>
    <w:autoRedefine/>
    <w:uiPriority w:val="9"/>
    <w:unhideWhenUsed/>
    <w:qFormat/>
    <w:rsid w:val="00570A52"/>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21583"/>
    <w:rPr>
      <w:rFonts w:ascii="Arial" w:eastAsia="MS Gothic" w:hAnsi="Arial" w:cs="Arial"/>
      <w:b/>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570A52"/>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6B4F3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BodyText">
    <w:name w:val="Body Text"/>
    <w:basedOn w:val="Normal"/>
    <w:link w:val="BodyTextChar"/>
    <w:uiPriority w:val="99"/>
    <w:semiHidden/>
    <w:unhideWhenUsed/>
    <w:rsid w:val="00F96FE6"/>
    <w:pPr>
      <w:spacing w:after="120"/>
    </w:pPr>
  </w:style>
  <w:style w:type="character" w:customStyle="1" w:styleId="BodyTextChar">
    <w:name w:val="Body Text Char"/>
    <w:basedOn w:val="DefaultParagraphFont"/>
    <w:link w:val="BodyText"/>
    <w:uiPriority w:val="99"/>
    <w:semiHidden/>
    <w:rsid w:val="00F96FE6"/>
    <w:rPr>
      <w:rFonts w:ascii="Arial" w:eastAsia="Times New Roman" w:hAnsi="Arial"/>
      <w:b/>
      <w:sz w:val="24"/>
      <w:lang w:val="en-US" w:eastAsia="en-US"/>
    </w:rPr>
  </w:style>
  <w:style w:type="character" w:styleId="UnresolvedMention">
    <w:name w:val="Unresolved Mention"/>
    <w:basedOn w:val="DefaultParagraphFont"/>
    <w:uiPriority w:val="99"/>
    <w:semiHidden/>
    <w:unhideWhenUsed/>
    <w:rsid w:val="0036291C"/>
    <w:rPr>
      <w:color w:val="605E5C"/>
      <w:shd w:val="clear" w:color="auto" w:fill="E1DFDD"/>
    </w:rPr>
  </w:style>
  <w:style w:type="paragraph" w:styleId="Revision">
    <w:name w:val="Revision"/>
    <w:hidden/>
    <w:uiPriority w:val="71"/>
    <w:semiHidden/>
    <w:rsid w:val="006157A8"/>
    <w:rPr>
      <w:rFonts w:ascii="Arial" w:eastAsia="Times New Roman" w:hAnsi="Arial"/>
      <w:b/>
      <w:sz w:val="24"/>
      <w:lang w:val="en-US" w:eastAsia="en-US"/>
    </w:rPr>
  </w:style>
  <w:style w:type="paragraph" w:styleId="NormalWeb">
    <w:name w:val="Normal (Web)"/>
    <w:basedOn w:val="Normal"/>
    <w:uiPriority w:val="99"/>
    <w:semiHidden/>
    <w:unhideWhenUsed/>
    <w:rsid w:val="006157A8"/>
    <w:pPr>
      <w:spacing w:before="100" w:beforeAutospacing="1" w:after="100" w:afterAutospacing="1"/>
    </w:pPr>
    <w:rPr>
      <w:rFonts w:ascii="Times New Roman" w:hAnsi="Times New Roman"/>
      <w:b w:val="0"/>
      <w:szCs w:val="24"/>
      <w:lang w:val="en-CA" w:eastAsia="en-CA"/>
    </w:rPr>
  </w:style>
  <w:style w:type="paragraph" w:customStyle="1" w:styleId="ColorfulList-Accent11">
    <w:name w:val="Colorful List - Accent 11"/>
    <w:basedOn w:val="Normal"/>
    <w:uiPriority w:val="34"/>
    <w:qFormat/>
    <w:rsid w:val="004115E4"/>
    <w:pPr>
      <w:spacing w:after="200" w:line="276" w:lineRule="auto"/>
      <w:ind w:left="720"/>
      <w:contextualSpacing/>
    </w:pPr>
    <w:rPr>
      <w:rFonts w:ascii="Calibri" w:eastAsia="Calibri" w:hAnsi="Calibr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cialwork.mcmaster.ca/documents/confidentiality-agreement-3d-4d-2020.docx/view" TargetMode="External"/><Relationship Id="rId18" Type="http://schemas.openxmlformats.org/officeDocument/2006/relationships/hyperlink" Target="mailto:vengris@mcmaster.c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v=aV6U3nf8RB0&amp;list=PLzbLZiJEtlO4PDmRBLcNDsdbXZ3icMLPd&amp;index=1" TargetMode="External"/><Relationship Id="rId7" Type="http://schemas.openxmlformats.org/officeDocument/2006/relationships/endnotes" Target="endnotes.xml"/><Relationship Id="rId12" Type="http://schemas.openxmlformats.org/officeDocument/2006/relationships/hyperlink" Target="mailto:sas@mcmaster.ca" TargetMode="External"/><Relationship Id="rId17" Type="http://schemas.openxmlformats.org/officeDocument/2006/relationships/hyperlink" Target="mailto:millet@mcmaster.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ocialwork.mcmaster.ca/resources/undergraduate-resources/policy-on-extensions-and-incompletes-november-2019.docx/view" TargetMode="External"/><Relationship Id="rId20" Type="http://schemas.openxmlformats.org/officeDocument/2006/relationships/hyperlink" Target="https://en.wikipedia.org/wiki/Social_welfare_mod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aster.ca/academicintegrity"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engris@mcmaster.ca" TargetMode="External"/><Relationship Id="rId23" Type="http://schemas.openxmlformats.org/officeDocument/2006/relationships/header" Target="header1.xml"/><Relationship Id="rId10" Type="http://schemas.openxmlformats.org/officeDocument/2006/relationships/hyperlink" Target="https://www.mcmaster.ca/policy/Students-AcademicStudies/AcademicIntegrity.pdf" TargetMode="External"/><Relationship Id="rId19" Type="http://schemas.openxmlformats.org/officeDocument/2006/relationships/hyperlink" Target="http://www.bbc.co.uk/ethics/charity/against_1.shtml" TargetMode="External"/><Relationship Id="rId4" Type="http://schemas.openxmlformats.org/officeDocument/2006/relationships/settings" Target="settings.xml"/><Relationship Id="rId9" Type="http://schemas.openxmlformats.org/officeDocument/2006/relationships/hyperlink" Target="mailto:fschorm@mcmaster.ca" TargetMode="External"/><Relationship Id="rId14" Type="http://schemas.openxmlformats.org/officeDocument/2006/relationships/hyperlink" Target="mailto:millet@mcmaster.ca" TargetMode="External"/><Relationship Id="rId22" Type="http://schemas.openxmlformats.org/officeDocument/2006/relationships/hyperlink" Target="https://www.ted.com/talks/elizabeth_dunn_helping_others_makes_us_happier_but_it_matters_how_we_do_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650C5-64F4-4598-9E75-91DF075E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2</TotalTime>
  <Pages>13</Pages>
  <Words>4509</Words>
  <Characters>25702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30151</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2017-04-06T15:15:00Z</cp:lastPrinted>
  <dcterms:created xsi:type="dcterms:W3CDTF">2022-08-24T15:46:00Z</dcterms:created>
  <dcterms:modified xsi:type="dcterms:W3CDTF">2022-08-24T15:46:00Z</dcterms:modified>
  <cp:category/>
</cp:coreProperties>
</file>